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D8" w:rsidRPr="00D4684E" w:rsidRDefault="00474FFD" w:rsidP="00EC34E1">
      <w:pPr>
        <w:jc w:val="center"/>
        <w:rPr>
          <w:rFonts w:asciiTheme="minorBidi" w:hAnsiTheme="minorBidi" w:cs="B Lotus"/>
          <w:b/>
          <w:bCs/>
          <w:sz w:val="28"/>
          <w:szCs w:val="28"/>
          <w:rtl/>
          <w:lang w:bidi="fa-IR"/>
        </w:rPr>
      </w:pPr>
      <w:r w:rsidRPr="00D4684E">
        <w:rPr>
          <w:rFonts w:asciiTheme="minorBidi" w:hAnsiTheme="minorBidi" w:cs="B Lotus"/>
          <w:b/>
          <w:bCs/>
          <w:sz w:val="28"/>
          <w:szCs w:val="28"/>
          <w:rtl/>
          <w:lang w:bidi="fa-IR"/>
        </w:rPr>
        <w:t>بسمه تعال</w:t>
      </w:r>
      <w:r w:rsidR="007455A2" w:rsidRPr="00D4684E">
        <w:rPr>
          <w:rFonts w:asciiTheme="minorBidi" w:hAnsiTheme="minorBidi" w:cs="B Lotus"/>
          <w:b/>
          <w:bCs/>
          <w:sz w:val="28"/>
          <w:szCs w:val="28"/>
          <w:rtl/>
          <w:lang w:bidi="fa-IR"/>
        </w:rPr>
        <w:t>ي</w:t>
      </w:r>
    </w:p>
    <w:p w:rsidR="00895544" w:rsidRPr="00E13F75" w:rsidRDefault="00583C19" w:rsidP="00E13F75">
      <w:pPr>
        <w:bidi/>
        <w:jc w:val="center"/>
        <w:rPr>
          <w:rFonts w:ascii="IRZar" w:hAnsi="IRZar" w:cs="IRZar"/>
          <w:b/>
          <w:bCs/>
          <w:sz w:val="28"/>
          <w:szCs w:val="28"/>
          <w:rtl/>
          <w:lang w:bidi="fa-IR"/>
        </w:rPr>
      </w:pPr>
      <w:r w:rsidRPr="00E13F75">
        <w:rPr>
          <w:rFonts w:ascii="IRZar" w:hAnsi="IRZar" w:cs="IRZar"/>
          <w:b/>
          <w:bCs/>
          <w:sz w:val="28"/>
          <w:szCs w:val="28"/>
          <w:rtl/>
          <w:lang w:bidi="fa-IR"/>
        </w:rPr>
        <w:t xml:space="preserve">رزومه </w:t>
      </w:r>
      <w:r w:rsidR="00663549" w:rsidRPr="00E13F75">
        <w:rPr>
          <w:rFonts w:ascii="IRZar" w:hAnsi="IRZar" w:cs="IRZar"/>
          <w:b/>
          <w:bCs/>
          <w:sz w:val="28"/>
          <w:szCs w:val="28"/>
          <w:rtl/>
          <w:lang w:bidi="fa-IR"/>
        </w:rPr>
        <w:t>علم</w:t>
      </w:r>
      <w:r w:rsidR="00E13F75">
        <w:rPr>
          <w:rFonts w:ascii="IRZar" w:hAnsi="IRZar" w:cs="IRZar" w:hint="cs"/>
          <w:b/>
          <w:bCs/>
          <w:sz w:val="28"/>
          <w:szCs w:val="28"/>
          <w:rtl/>
          <w:lang w:bidi="fa-IR"/>
        </w:rPr>
        <w:t>ی</w:t>
      </w:r>
      <w:r w:rsidR="00663549" w:rsidRPr="00E13F75">
        <w:rPr>
          <w:rFonts w:ascii="IRZar" w:hAnsi="IRZar" w:cs="IRZar"/>
          <w:b/>
          <w:bCs/>
          <w:sz w:val="28"/>
          <w:szCs w:val="28"/>
          <w:rtl/>
          <w:lang w:bidi="fa-IR"/>
        </w:rPr>
        <w:t xml:space="preserve"> – اجراي</w:t>
      </w:r>
      <w:r w:rsidR="00E13F75">
        <w:rPr>
          <w:rFonts w:ascii="IRZar" w:hAnsi="IRZar" w:cs="IRZar" w:hint="cs"/>
          <w:b/>
          <w:bCs/>
          <w:sz w:val="28"/>
          <w:szCs w:val="28"/>
          <w:rtl/>
          <w:lang w:bidi="fa-IR"/>
        </w:rPr>
        <w:t>ی</w:t>
      </w:r>
      <w:r w:rsidR="00663549" w:rsidRPr="00E13F75">
        <w:rPr>
          <w:rFonts w:ascii="IRZar" w:hAnsi="IRZar" w:cs="IRZar"/>
          <w:b/>
          <w:bCs/>
          <w:sz w:val="28"/>
          <w:szCs w:val="28"/>
          <w:rtl/>
          <w:lang w:bidi="fa-IR"/>
        </w:rPr>
        <w:t xml:space="preserve"> </w:t>
      </w:r>
      <w:r w:rsidRPr="00E13F75">
        <w:rPr>
          <w:rFonts w:ascii="IRZar" w:hAnsi="IRZar" w:cs="IRZar"/>
          <w:b/>
          <w:bCs/>
          <w:sz w:val="28"/>
          <w:szCs w:val="28"/>
          <w:rtl/>
          <w:lang w:bidi="fa-IR"/>
        </w:rPr>
        <w:t>عل</w:t>
      </w:r>
      <w:r w:rsidR="00E13F75">
        <w:rPr>
          <w:rFonts w:ascii="IRZar" w:hAnsi="IRZar" w:cs="IRZar" w:hint="cs"/>
          <w:b/>
          <w:bCs/>
          <w:sz w:val="28"/>
          <w:szCs w:val="28"/>
          <w:rtl/>
          <w:lang w:bidi="fa-IR"/>
        </w:rPr>
        <w:t>ی</w:t>
      </w:r>
      <w:r w:rsidRPr="00E13F75">
        <w:rPr>
          <w:rFonts w:ascii="IRZar" w:hAnsi="IRZar" w:cs="IRZar"/>
          <w:b/>
          <w:bCs/>
          <w:sz w:val="28"/>
          <w:szCs w:val="28"/>
          <w:rtl/>
          <w:lang w:bidi="fa-IR"/>
        </w:rPr>
        <w:t xml:space="preserve"> احمد</w:t>
      </w:r>
      <w:r w:rsidR="00E13F75">
        <w:rPr>
          <w:rFonts w:ascii="IRZar" w:hAnsi="IRZar" w:cs="IRZar" w:hint="cs"/>
          <w:b/>
          <w:bCs/>
          <w:sz w:val="28"/>
          <w:szCs w:val="28"/>
          <w:rtl/>
          <w:lang w:bidi="fa-IR"/>
        </w:rPr>
        <w:t>ی</w:t>
      </w:r>
    </w:p>
    <w:p w:rsidR="00694C0B" w:rsidRPr="00D4684E" w:rsidRDefault="003E6749" w:rsidP="003E6749">
      <w:pPr>
        <w:pStyle w:val="Heading1"/>
        <w:bidi/>
        <w:rPr>
          <w:rFonts w:cs="B Lotus"/>
          <w:color w:val="auto"/>
          <w:rtl/>
          <w:lang w:bidi="fa-IR"/>
        </w:rPr>
      </w:pPr>
      <w:r w:rsidRPr="00D4684E">
        <w:rPr>
          <w:rFonts w:cs="B Lotus" w:hint="cs"/>
          <w:color w:val="auto"/>
          <w:rtl/>
          <w:lang w:bidi="fa-IR"/>
        </w:rPr>
        <w:t>مدارک علمي</w:t>
      </w:r>
    </w:p>
    <w:p w:rsidR="00081E5F" w:rsidRDefault="00081E5F" w:rsidP="005D63C3">
      <w:pPr>
        <w:pStyle w:val="ListParagraph"/>
        <w:numPr>
          <w:ilvl w:val="0"/>
          <w:numId w:val="8"/>
        </w:numPr>
        <w:bidi/>
        <w:jc w:val="both"/>
        <w:rPr>
          <w:rFonts w:asciiTheme="minorBidi" w:hAnsiTheme="minorBidi" w:cs="B Lotus"/>
          <w:sz w:val="28"/>
          <w:szCs w:val="28"/>
          <w:lang w:bidi="fa-IR"/>
        </w:rPr>
      </w:pPr>
      <w:r>
        <w:rPr>
          <w:rFonts w:asciiTheme="minorBidi" w:hAnsiTheme="minorBidi" w:cs="B Lotus" w:hint="cs"/>
          <w:sz w:val="28"/>
          <w:szCs w:val="28"/>
          <w:rtl/>
          <w:lang w:bidi="fa-IR"/>
        </w:rPr>
        <w:t>سطح 2 فقه و اصول (معادل لي</w:t>
      </w:r>
      <w:bookmarkStart w:id="0" w:name="_GoBack"/>
      <w:bookmarkEnd w:id="0"/>
      <w:r>
        <w:rPr>
          <w:rFonts w:asciiTheme="minorBidi" w:hAnsiTheme="minorBidi" w:cs="B Lotus" w:hint="cs"/>
          <w:sz w:val="28"/>
          <w:szCs w:val="28"/>
          <w:rtl/>
          <w:lang w:bidi="fa-IR"/>
        </w:rPr>
        <w:t>سانس)، حوزه علميه قم.</w:t>
      </w:r>
    </w:p>
    <w:p w:rsidR="00E65B38" w:rsidRPr="00D4684E" w:rsidRDefault="002F05AB" w:rsidP="00817DFC">
      <w:pPr>
        <w:pStyle w:val="ListParagraph"/>
        <w:numPr>
          <w:ilvl w:val="0"/>
          <w:numId w:val="8"/>
        </w:numPr>
        <w:bidi/>
        <w:jc w:val="both"/>
        <w:rPr>
          <w:rFonts w:asciiTheme="minorBidi" w:hAnsiTheme="minorBidi" w:cs="B Lotus"/>
          <w:sz w:val="28"/>
          <w:szCs w:val="28"/>
          <w:lang w:bidi="fa-IR"/>
        </w:rPr>
      </w:pPr>
      <w:r w:rsidRPr="00D4684E">
        <w:rPr>
          <w:rFonts w:asciiTheme="minorBidi" w:hAnsiTheme="minorBidi" w:cs="B Lotus" w:hint="cs"/>
          <w:sz w:val="28"/>
          <w:szCs w:val="28"/>
          <w:rtl/>
          <w:lang w:bidi="fa-IR"/>
        </w:rPr>
        <w:t xml:space="preserve">سطح </w:t>
      </w:r>
      <w:r w:rsidR="00081E5F">
        <w:rPr>
          <w:rFonts w:asciiTheme="minorBidi" w:hAnsiTheme="minorBidi" w:cs="B Lotus" w:hint="cs"/>
          <w:sz w:val="28"/>
          <w:szCs w:val="28"/>
          <w:rtl/>
          <w:lang w:bidi="fa-IR"/>
        </w:rPr>
        <w:t>3</w:t>
      </w:r>
      <w:r w:rsidR="003C3BFB" w:rsidRPr="00D4684E">
        <w:rPr>
          <w:rFonts w:asciiTheme="minorBidi" w:hAnsiTheme="minorBidi" w:cs="B Lotus" w:hint="cs"/>
          <w:sz w:val="28"/>
          <w:szCs w:val="28"/>
          <w:rtl/>
          <w:lang w:bidi="fa-IR"/>
        </w:rPr>
        <w:t xml:space="preserve"> تار</w:t>
      </w:r>
      <w:r w:rsidR="005D63C3" w:rsidRPr="00D4684E">
        <w:rPr>
          <w:rFonts w:asciiTheme="minorBidi" w:hAnsiTheme="minorBidi" w:cs="B Lotus" w:hint="cs"/>
          <w:sz w:val="28"/>
          <w:szCs w:val="28"/>
          <w:rtl/>
          <w:lang w:bidi="fa-IR"/>
        </w:rPr>
        <w:t>ي</w:t>
      </w:r>
      <w:r w:rsidR="003C3BFB" w:rsidRPr="00D4684E">
        <w:rPr>
          <w:rFonts w:asciiTheme="minorBidi" w:hAnsiTheme="minorBidi" w:cs="B Lotus" w:hint="cs"/>
          <w:sz w:val="28"/>
          <w:szCs w:val="28"/>
          <w:rtl/>
          <w:lang w:bidi="fa-IR"/>
        </w:rPr>
        <w:t>خ اهل ب</w:t>
      </w:r>
      <w:r w:rsidR="005D63C3" w:rsidRPr="00D4684E">
        <w:rPr>
          <w:rFonts w:asciiTheme="minorBidi" w:hAnsiTheme="minorBidi" w:cs="B Lotus" w:hint="cs"/>
          <w:sz w:val="28"/>
          <w:szCs w:val="28"/>
          <w:rtl/>
          <w:lang w:bidi="fa-IR"/>
        </w:rPr>
        <w:t>ي</w:t>
      </w:r>
      <w:r w:rsidR="003C3BFB" w:rsidRPr="00D4684E">
        <w:rPr>
          <w:rFonts w:asciiTheme="minorBidi" w:hAnsiTheme="minorBidi" w:cs="B Lotus" w:hint="cs"/>
          <w:sz w:val="28"/>
          <w:szCs w:val="28"/>
          <w:rtl/>
          <w:lang w:bidi="fa-IR"/>
        </w:rPr>
        <w:t>ت(ع)</w:t>
      </w:r>
      <w:r w:rsidRPr="00D4684E">
        <w:rPr>
          <w:rFonts w:asciiTheme="minorBidi" w:hAnsiTheme="minorBidi" w:cs="B Lotus" w:hint="cs"/>
          <w:sz w:val="28"/>
          <w:szCs w:val="28"/>
          <w:rtl/>
          <w:lang w:bidi="fa-IR"/>
        </w:rPr>
        <w:t xml:space="preserve"> (</w:t>
      </w:r>
      <w:r w:rsidR="003C3BFB" w:rsidRPr="00D4684E">
        <w:rPr>
          <w:rFonts w:asciiTheme="minorBidi" w:hAnsiTheme="minorBidi" w:cs="B Lotus" w:hint="cs"/>
          <w:sz w:val="28"/>
          <w:szCs w:val="28"/>
          <w:rtl/>
          <w:lang w:bidi="fa-IR"/>
        </w:rPr>
        <w:t xml:space="preserve">معادل </w:t>
      </w:r>
      <w:r w:rsidRPr="00D4684E">
        <w:rPr>
          <w:rFonts w:asciiTheme="minorBidi" w:hAnsiTheme="minorBidi" w:cs="B Lotus" w:hint="cs"/>
          <w:sz w:val="28"/>
          <w:szCs w:val="28"/>
          <w:rtl/>
          <w:lang w:bidi="fa-IR"/>
        </w:rPr>
        <w:t>فوق</w:t>
      </w:r>
      <w:r w:rsidR="00817DFC">
        <w:rPr>
          <w:rFonts w:asciiTheme="minorBidi" w:hAnsiTheme="minorBidi" w:cs="B Lotus" w:hint="cs"/>
          <w:sz w:val="28"/>
          <w:szCs w:val="28"/>
          <w:rtl/>
          <w:lang w:bidi="fa-IR"/>
        </w:rPr>
        <w:t>‌</w:t>
      </w:r>
      <w:r w:rsidRPr="00D4684E">
        <w:rPr>
          <w:rFonts w:asciiTheme="minorBidi" w:hAnsiTheme="minorBidi" w:cs="B Lotus" w:hint="cs"/>
          <w:sz w:val="28"/>
          <w:szCs w:val="28"/>
          <w:rtl/>
          <w:lang w:bidi="fa-IR"/>
        </w:rPr>
        <w:t>ليسانس)</w:t>
      </w:r>
      <w:r w:rsidR="005D63C3" w:rsidRPr="00D4684E">
        <w:rPr>
          <w:rFonts w:asciiTheme="minorBidi" w:hAnsiTheme="minorBidi" w:cs="B Lotus" w:hint="cs"/>
          <w:sz w:val="28"/>
          <w:szCs w:val="28"/>
          <w:rtl/>
          <w:lang w:bidi="fa-IR"/>
        </w:rPr>
        <w:t xml:space="preserve">، </w:t>
      </w:r>
      <w:r w:rsidR="00817DFC">
        <w:rPr>
          <w:rFonts w:asciiTheme="minorBidi" w:hAnsiTheme="minorBidi" w:cs="B Lotus" w:hint="cs"/>
          <w:sz w:val="28"/>
          <w:szCs w:val="28"/>
          <w:rtl/>
          <w:lang w:bidi="fa-IR"/>
        </w:rPr>
        <w:t>موسسه آموزش عالي حوزوي امام رضا(ع)</w:t>
      </w:r>
      <w:r w:rsidRPr="00D4684E">
        <w:rPr>
          <w:rFonts w:asciiTheme="minorBidi" w:hAnsiTheme="minorBidi" w:cs="B Lotus" w:hint="cs"/>
          <w:sz w:val="28"/>
          <w:szCs w:val="28"/>
          <w:rtl/>
          <w:lang w:bidi="fa-IR"/>
        </w:rPr>
        <w:t>.</w:t>
      </w:r>
    </w:p>
    <w:p w:rsidR="002F05AB" w:rsidRPr="00D4684E" w:rsidRDefault="001518E1" w:rsidP="00FE655E">
      <w:pPr>
        <w:pStyle w:val="ListParagraph"/>
        <w:numPr>
          <w:ilvl w:val="0"/>
          <w:numId w:val="8"/>
        </w:numPr>
        <w:bidi/>
        <w:jc w:val="both"/>
        <w:rPr>
          <w:rFonts w:asciiTheme="minorBidi" w:hAnsiTheme="minorBidi" w:cs="B Lotus"/>
          <w:sz w:val="28"/>
          <w:szCs w:val="28"/>
          <w:rtl/>
          <w:lang w:bidi="fa-IR"/>
        </w:rPr>
      </w:pPr>
      <w:r w:rsidRPr="00D4684E">
        <w:rPr>
          <w:rFonts w:asciiTheme="minorBidi" w:hAnsiTheme="minorBidi" w:cs="B Lotus" w:hint="cs"/>
          <w:sz w:val="28"/>
          <w:szCs w:val="28"/>
          <w:rtl/>
          <w:lang w:bidi="fa-IR"/>
        </w:rPr>
        <w:t>دانشجوي دکتري تاريخ اسلام، دانشگاه باقرالعلوم(ع)</w:t>
      </w:r>
      <w:r w:rsidR="00006309">
        <w:rPr>
          <w:rFonts w:asciiTheme="minorBidi" w:hAnsiTheme="minorBidi" w:cs="B Lotus" w:hint="cs"/>
          <w:sz w:val="28"/>
          <w:szCs w:val="28"/>
          <w:rtl/>
          <w:lang w:bidi="fa-IR"/>
        </w:rPr>
        <w:t>، ورودي 1397</w:t>
      </w:r>
      <w:r w:rsidR="00D8148A">
        <w:rPr>
          <w:rFonts w:asciiTheme="minorBidi" w:hAnsiTheme="minorBidi" w:cs="B Lotus" w:hint="cs"/>
          <w:sz w:val="28"/>
          <w:szCs w:val="28"/>
          <w:rtl/>
          <w:lang w:bidi="fa-IR"/>
        </w:rPr>
        <w:t>.</w:t>
      </w:r>
    </w:p>
    <w:p w:rsidR="00474FFD" w:rsidRPr="00D4684E" w:rsidRDefault="00474FFD" w:rsidP="00EC34E1">
      <w:pPr>
        <w:pStyle w:val="Heading1"/>
        <w:bidi/>
        <w:rPr>
          <w:rFonts w:cs="B Lotus"/>
          <w:color w:val="auto"/>
          <w:rtl/>
          <w:lang w:bidi="fa-IR"/>
        </w:rPr>
      </w:pPr>
      <w:r w:rsidRPr="00D4684E">
        <w:rPr>
          <w:rFonts w:cs="B Lotus"/>
          <w:color w:val="auto"/>
          <w:rtl/>
          <w:lang w:bidi="fa-IR"/>
        </w:rPr>
        <w:t>تحص</w:t>
      </w:r>
      <w:r w:rsidR="007455A2" w:rsidRPr="00D4684E">
        <w:rPr>
          <w:rFonts w:cs="B Lotus"/>
          <w:color w:val="auto"/>
          <w:rtl/>
          <w:lang w:bidi="fa-IR"/>
        </w:rPr>
        <w:t>ي</w:t>
      </w:r>
      <w:r w:rsidRPr="00D4684E">
        <w:rPr>
          <w:rFonts w:cs="B Lotus"/>
          <w:color w:val="auto"/>
          <w:rtl/>
          <w:lang w:bidi="fa-IR"/>
        </w:rPr>
        <w:t>لات حوزو</w:t>
      </w:r>
      <w:r w:rsidR="007455A2" w:rsidRPr="00D4684E">
        <w:rPr>
          <w:rFonts w:cs="B Lotus"/>
          <w:color w:val="auto"/>
          <w:rtl/>
          <w:lang w:bidi="fa-IR"/>
        </w:rPr>
        <w:t>ي</w:t>
      </w:r>
      <w:r w:rsidRPr="00D4684E">
        <w:rPr>
          <w:rFonts w:cs="B Lotus"/>
          <w:color w:val="auto"/>
          <w:rtl/>
          <w:lang w:bidi="fa-IR"/>
        </w:rPr>
        <w:t>:</w:t>
      </w:r>
    </w:p>
    <w:p w:rsidR="00474FFD" w:rsidRPr="00D4684E" w:rsidRDefault="000863A3" w:rsidP="00EC34E1">
      <w:pPr>
        <w:pStyle w:val="ListParagraph"/>
        <w:numPr>
          <w:ilvl w:val="0"/>
          <w:numId w:val="1"/>
        </w:numPr>
        <w:bidi/>
        <w:jc w:val="both"/>
        <w:rPr>
          <w:rFonts w:asciiTheme="minorBidi" w:hAnsiTheme="minorBidi" w:cs="B Lotus"/>
          <w:sz w:val="28"/>
          <w:szCs w:val="28"/>
          <w:lang w:bidi="fa-IR"/>
        </w:rPr>
      </w:pPr>
      <w:r w:rsidRPr="00D4684E">
        <w:rPr>
          <w:rFonts w:asciiTheme="minorBidi" w:hAnsiTheme="minorBidi" w:cs="B Lotus" w:hint="cs"/>
          <w:sz w:val="28"/>
          <w:szCs w:val="28"/>
          <w:rtl/>
          <w:lang w:bidi="fa-IR"/>
        </w:rPr>
        <w:t xml:space="preserve">خارج فقه و اصول: 2 سال </w:t>
      </w:r>
    </w:p>
    <w:p w:rsidR="00210E5E" w:rsidRPr="00D4684E" w:rsidRDefault="000863A3" w:rsidP="00EC34E1">
      <w:pPr>
        <w:pStyle w:val="ListParagraph"/>
        <w:numPr>
          <w:ilvl w:val="0"/>
          <w:numId w:val="1"/>
        </w:numPr>
        <w:bidi/>
        <w:jc w:val="both"/>
        <w:rPr>
          <w:rFonts w:asciiTheme="minorBidi" w:hAnsiTheme="minorBidi" w:cs="B Lotus"/>
          <w:sz w:val="28"/>
          <w:szCs w:val="28"/>
          <w:lang w:bidi="fa-IR"/>
        </w:rPr>
      </w:pPr>
      <w:r w:rsidRPr="00D4684E">
        <w:rPr>
          <w:rFonts w:asciiTheme="minorBidi" w:hAnsiTheme="minorBidi" w:cs="B Lotus" w:hint="cs"/>
          <w:sz w:val="28"/>
          <w:szCs w:val="28"/>
          <w:rtl/>
          <w:lang w:bidi="fa-IR"/>
        </w:rPr>
        <w:t xml:space="preserve">تفسير قرآن: 2 سال </w:t>
      </w:r>
    </w:p>
    <w:p w:rsidR="005D63C3" w:rsidRPr="00D4684E" w:rsidRDefault="00617025" w:rsidP="00EC34E1">
      <w:pPr>
        <w:pStyle w:val="ListParagraph"/>
        <w:numPr>
          <w:ilvl w:val="0"/>
          <w:numId w:val="1"/>
        </w:numPr>
        <w:bidi/>
        <w:jc w:val="both"/>
        <w:rPr>
          <w:rFonts w:asciiTheme="minorBidi" w:hAnsiTheme="minorBidi" w:cs="B Lotus"/>
          <w:sz w:val="28"/>
          <w:szCs w:val="28"/>
          <w:lang w:bidi="fa-IR"/>
        </w:rPr>
      </w:pPr>
      <w:r>
        <w:rPr>
          <w:rFonts w:asciiTheme="minorBidi" w:hAnsiTheme="minorBidi" w:cs="B Lotus" w:hint="cs"/>
          <w:sz w:val="28"/>
          <w:szCs w:val="28"/>
          <w:rtl/>
          <w:lang w:bidi="fa-IR"/>
        </w:rPr>
        <w:t xml:space="preserve">عرفان و </w:t>
      </w:r>
      <w:r w:rsidR="00915C55">
        <w:rPr>
          <w:rFonts w:asciiTheme="minorBidi" w:hAnsiTheme="minorBidi" w:cs="B Lotus" w:hint="cs"/>
          <w:sz w:val="28"/>
          <w:szCs w:val="28"/>
          <w:rtl/>
          <w:lang w:bidi="fa-IR"/>
        </w:rPr>
        <w:t>معارف اسلامي</w:t>
      </w:r>
      <w:r w:rsidR="000863A3" w:rsidRPr="00D4684E">
        <w:rPr>
          <w:rFonts w:asciiTheme="minorBidi" w:hAnsiTheme="minorBidi" w:cs="B Lotus" w:hint="cs"/>
          <w:sz w:val="28"/>
          <w:szCs w:val="28"/>
          <w:rtl/>
          <w:lang w:bidi="fa-IR"/>
        </w:rPr>
        <w:t>: 10 سال</w:t>
      </w:r>
    </w:p>
    <w:p w:rsidR="00EC34E1" w:rsidRPr="00D4684E" w:rsidRDefault="004524EB" w:rsidP="00EC34E1">
      <w:pPr>
        <w:pStyle w:val="Heading1"/>
        <w:bidi/>
        <w:rPr>
          <w:rFonts w:cs="B Lotus"/>
          <w:color w:val="auto"/>
          <w:rtl/>
          <w:lang w:bidi="fa-IR"/>
        </w:rPr>
      </w:pPr>
      <w:r w:rsidRPr="00D4684E">
        <w:rPr>
          <w:rFonts w:cs="B Lotus" w:hint="cs"/>
          <w:color w:val="auto"/>
          <w:rtl/>
          <w:lang w:bidi="fa-IR"/>
        </w:rPr>
        <w:t>مقالات</w:t>
      </w:r>
    </w:p>
    <w:p w:rsidR="004524EB" w:rsidRPr="00D4684E" w:rsidRDefault="004524EB" w:rsidP="00363CB8">
      <w:pPr>
        <w:pStyle w:val="Heading2"/>
        <w:bidi/>
        <w:rPr>
          <w:rFonts w:cs="B Lotus"/>
          <w:color w:val="auto"/>
          <w:rtl/>
          <w:lang w:bidi="fa-IR"/>
        </w:rPr>
      </w:pPr>
      <w:r w:rsidRPr="00D4684E">
        <w:rPr>
          <w:rFonts w:cs="B Lotus" w:hint="cs"/>
          <w:color w:val="auto"/>
          <w:rtl/>
          <w:lang w:bidi="fa-IR"/>
        </w:rPr>
        <w:t xml:space="preserve">علمي </w:t>
      </w:r>
      <w:r w:rsidRPr="00D4684E">
        <w:rPr>
          <w:rFonts w:cs="B Lotus"/>
          <w:color w:val="auto"/>
          <w:rtl/>
          <w:lang w:bidi="fa-IR"/>
        </w:rPr>
        <w:t>–</w:t>
      </w:r>
      <w:r w:rsidRPr="00D4684E">
        <w:rPr>
          <w:rFonts w:cs="B Lotus" w:hint="cs"/>
          <w:color w:val="auto"/>
          <w:rtl/>
          <w:lang w:bidi="fa-IR"/>
        </w:rPr>
        <w:t xml:space="preserve"> </w:t>
      </w:r>
      <w:r w:rsidR="00F02246" w:rsidRPr="00D4684E">
        <w:rPr>
          <w:rFonts w:cs="B Lotus" w:hint="cs"/>
          <w:color w:val="auto"/>
          <w:rtl/>
          <w:lang w:bidi="fa-IR"/>
        </w:rPr>
        <w:t xml:space="preserve"> </w:t>
      </w:r>
      <w:r w:rsidRPr="00D4684E">
        <w:rPr>
          <w:rFonts w:cs="B Lotus" w:hint="cs"/>
          <w:color w:val="auto"/>
          <w:rtl/>
          <w:lang w:bidi="fa-IR"/>
        </w:rPr>
        <w:t xml:space="preserve">پژوهشي </w:t>
      </w:r>
    </w:p>
    <w:p w:rsidR="00E51E7E" w:rsidRPr="00D4684E" w:rsidRDefault="00762791" w:rsidP="00D8148A">
      <w:pPr>
        <w:pStyle w:val="ListParagraph"/>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E51E7E" w:rsidRPr="00D4684E">
        <w:rPr>
          <w:rFonts w:asciiTheme="minorBidi" w:hAnsiTheme="minorBidi" w:cs="B Lotus" w:hint="cs"/>
          <w:sz w:val="28"/>
          <w:szCs w:val="28"/>
          <w:rtl/>
          <w:lang w:bidi="fa-IR"/>
        </w:rPr>
        <w:t xml:space="preserve">تاريخ الخلفاء للطبري و لابن عقده؛ </w:t>
      </w:r>
      <w:r w:rsidR="00E51E7E" w:rsidRPr="00222CF5">
        <w:rPr>
          <w:rFonts w:asciiTheme="minorBidi" w:hAnsiTheme="minorBidi" w:cs="B Lotus Arb" w:hint="cs"/>
          <w:sz w:val="28"/>
          <w:szCs w:val="28"/>
          <w:rtl/>
          <w:lang w:bidi="fa-IR"/>
        </w:rPr>
        <w:t>دراسة</w:t>
      </w:r>
      <w:r w:rsidR="00E51E7E" w:rsidRPr="00D4684E">
        <w:rPr>
          <w:rFonts w:asciiTheme="minorBidi" w:hAnsiTheme="minorBidi" w:cs="B Lotus" w:hint="cs"/>
          <w:sz w:val="28"/>
          <w:szCs w:val="28"/>
          <w:rtl/>
          <w:lang w:bidi="fa-IR"/>
        </w:rPr>
        <w:t xml:space="preserve"> </w:t>
      </w:r>
      <w:r w:rsidR="00E51E7E" w:rsidRPr="00222CF5">
        <w:rPr>
          <w:rFonts w:asciiTheme="minorBidi" w:hAnsiTheme="minorBidi" w:cs="B Lotus Arb" w:hint="cs"/>
          <w:sz w:val="28"/>
          <w:szCs w:val="28"/>
          <w:rtl/>
          <w:lang w:bidi="fa-IR"/>
        </w:rPr>
        <w:t>مقارنة</w:t>
      </w:r>
      <w:r w:rsidR="00E51E7E" w:rsidRPr="00D4684E">
        <w:rPr>
          <w:rFonts w:asciiTheme="minorBidi" w:hAnsiTheme="minorBidi" w:cs="B Lotus" w:hint="cs"/>
          <w:sz w:val="28"/>
          <w:szCs w:val="28"/>
          <w:rtl/>
          <w:lang w:bidi="fa-IR"/>
        </w:rPr>
        <w:t xml:space="preserve">، دراسات في العلوم </w:t>
      </w:r>
      <w:r w:rsidR="00E51E7E" w:rsidRPr="00222CF5">
        <w:rPr>
          <w:rFonts w:asciiTheme="minorBidi" w:hAnsiTheme="minorBidi" w:cs="B Lotus Arb" w:hint="cs"/>
          <w:sz w:val="28"/>
          <w:szCs w:val="28"/>
          <w:rtl/>
          <w:lang w:bidi="fa-IR"/>
        </w:rPr>
        <w:t>الانسانية</w:t>
      </w:r>
      <w:r w:rsidR="00E51E7E" w:rsidRPr="00D4684E">
        <w:rPr>
          <w:rFonts w:asciiTheme="minorBidi" w:hAnsiTheme="minorBidi" w:cs="B Lotus" w:hint="cs"/>
          <w:sz w:val="28"/>
          <w:szCs w:val="28"/>
          <w:rtl/>
          <w:lang w:bidi="fa-IR"/>
        </w:rPr>
        <w:t>، سال23، شماره2، ربيع</w:t>
      </w:r>
      <w:r w:rsidR="00251FB0">
        <w:rPr>
          <w:rFonts w:asciiTheme="minorBidi" w:hAnsiTheme="minorBidi" w:cs="B Lotus" w:hint="cs"/>
          <w:sz w:val="28"/>
          <w:szCs w:val="28"/>
          <w:rtl/>
          <w:lang w:bidi="fa-IR"/>
        </w:rPr>
        <w:t>‌</w:t>
      </w:r>
      <w:r w:rsidR="00E51E7E" w:rsidRPr="00D4684E">
        <w:rPr>
          <w:rFonts w:asciiTheme="minorBidi" w:hAnsiTheme="minorBidi" w:cs="B Lotus" w:hint="cs"/>
          <w:sz w:val="28"/>
          <w:szCs w:val="28"/>
          <w:rtl/>
          <w:lang w:bidi="fa-IR"/>
        </w:rPr>
        <w:t>الاول 1438، ص</w:t>
      </w:r>
      <w:r w:rsidR="00251FB0">
        <w:rPr>
          <w:rFonts w:asciiTheme="minorBidi" w:hAnsiTheme="minorBidi" w:cs="B Lotus" w:hint="cs"/>
          <w:sz w:val="28"/>
          <w:szCs w:val="28"/>
          <w:rtl/>
          <w:lang w:bidi="fa-IR"/>
        </w:rPr>
        <w:t xml:space="preserve"> (72</w:t>
      </w:r>
      <w:r w:rsidR="00E51E7E" w:rsidRPr="00D4684E">
        <w:rPr>
          <w:rFonts w:asciiTheme="minorBidi" w:hAnsiTheme="minorBidi" w:cs="B Lotus" w:hint="cs"/>
          <w:sz w:val="28"/>
          <w:szCs w:val="28"/>
          <w:rtl/>
          <w:lang w:bidi="fa-IR"/>
        </w:rPr>
        <w:t>-</w:t>
      </w:r>
      <w:r w:rsidR="00251FB0">
        <w:rPr>
          <w:rFonts w:asciiTheme="minorBidi" w:hAnsiTheme="minorBidi" w:cs="B Lotus" w:hint="cs"/>
          <w:sz w:val="28"/>
          <w:szCs w:val="28"/>
          <w:rtl/>
          <w:lang w:bidi="fa-IR"/>
        </w:rPr>
        <w:t>55)</w:t>
      </w:r>
      <w:r w:rsidR="00E51E7E" w:rsidRPr="00D4684E">
        <w:rPr>
          <w:rFonts w:asciiTheme="minorBidi" w:hAnsiTheme="minorBidi" w:cs="B Lotus" w:hint="cs"/>
          <w:sz w:val="28"/>
          <w:szCs w:val="28"/>
          <w:rtl/>
          <w:lang w:bidi="fa-IR"/>
        </w:rPr>
        <w:t>.</w:t>
      </w:r>
    </w:p>
    <w:p w:rsidR="00E51E7E" w:rsidRPr="00D4684E" w:rsidRDefault="003C0AB1" w:rsidP="00D8148A">
      <w:pPr>
        <w:pStyle w:val="ListParagraph"/>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روحي برندق، کاوس، </w:t>
      </w:r>
      <w:r w:rsidR="00E51E7E" w:rsidRPr="00D4684E">
        <w:rPr>
          <w:rFonts w:asciiTheme="minorBidi" w:hAnsiTheme="minorBidi" w:cs="B Lotus" w:hint="cs"/>
          <w:sz w:val="28"/>
          <w:szCs w:val="28"/>
          <w:rtl/>
          <w:lang w:bidi="fa-IR"/>
        </w:rPr>
        <w:t>مطالعه تطبيقي مبارزه امام علي</w:t>
      </w:r>
      <w:r w:rsidR="00D8148A">
        <w:rPr>
          <w:rFonts w:asciiTheme="minorBidi" w:hAnsiTheme="minorBidi" w:cs="B Lotus" w:hint="cs"/>
          <w:sz w:val="28"/>
          <w:szCs w:val="28"/>
          <w:rtl/>
          <w:lang w:bidi="fa-IR"/>
        </w:rPr>
        <w:t>(ع)</w:t>
      </w:r>
      <w:r w:rsidR="00E51E7E" w:rsidRPr="00D4684E">
        <w:rPr>
          <w:rFonts w:asciiTheme="minorBidi" w:hAnsiTheme="minorBidi" w:cs="B Lotus" w:hint="cs"/>
          <w:sz w:val="28"/>
          <w:szCs w:val="28"/>
          <w:rtl/>
          <w:lang w:bidi="fa-IR"/>
        </w:rPr>
        <w:t xml:space="preserve"> با عمرو بن عبدود در منابع تاريخي، حديثي و تفسيري فريقين تا پايان قرن هفتم، پژوهش‌نامه اماميه، </w:t>
      </w:r>
      <w:r w:rsidR="005E06F0" w:rsidRPr="00D4684E">
        <w:rPr>
          <w:rFonts w:asciiTheme="minorBidi" w:hAnsiTheme="minorBidi" w:cs="B Lotus" w:hint="cs"/>
          <w:sz w:val="28"/>
          <w:szCs w:val="28"/>
          <w:rtl/>
          <w:lang w:bidi="fa-IR"/>
        </w:rPr>
        <w:t>دوره</w:t>
      </w:r>
      <w:r w:rsidR="00D8148A">
        <w:rPr>
          <w:rFonts w:asciiTheme="minorBidi" w:hAnsiTheme="minorBidi" w:cs="B Lotus" w:hint="cs"/>
          <w:sz w:val="28"/>
          <w:szCs w:val="28"/>
          <w:rtl/>
          <w:lang w:bidi="fa-IR"/>
        </w:rPr>
        <w:t>3</w:t>
      </w:r>
      <w:r w:rsidR="005E06F0" w:rsidRPr="00D4684E">
        <w:rPr>
          <w:rFonts w:asciiTheme="minorBidi" w:hAnsiTheme="minorBidi" w:cs="B Lotus" w:hint="cs"/>
          <w:sz w:val="28"/>
          <w:szCs w:val="28"/>
          <w:rtl/>
          <w:lang w:bidi="fa-IR"/>
        </w:rPr>
        <w:t>، ش</w:t>
      </w:r>
      <w:r w:rsidR="007766E0">
        <w:rPr>
          <w:rFonts w:asciiTheme="minorBidi" w:hAnsiTheme="minorBidi" w:cs="B Lotus" w:hint="cs"/>
          <w:sz w:val="28"/>
          <w:szCs w:val="28"/>
          <w:rtl/>
          <w:lang w:bidi="fa-IR"/>
        </w:rPr>
        <w:t>5</w:t>
      </w:r>
      <w:r w:rsidR="005E06F0" w:rsidRPr="00D4684E">
        <w:rPr>
          <w:rFonts w:asciiTheme="minorBidi" w:hAnsiTheme="minorBidi" w:cs="B Lotus" w:hint="cs"/>
          <w:sz w:val="28"/>
          <w:szCs w:val="28"/>
          <w:rtl/>
          <w:lang w:bidi="fa-IR"/>
        </w:rPr>
        <w:t>، تابستان 1396، ص</w:t>
      </w:r>
      <w:r w:rsidR="007766E0">
        <w:rPr>
          <w:rFonts w:asciiTheme="minorBidi" w:hAnsiTheme="minorBidi" w:cs="B Lotus" w:hint="cs"/>
          <w:sz w:val="28"/>
          <w:szCs w:val="28"/>
          <w:rtl/>
          <w:lang w:bidi="fa-IR"/>
        </w:rPr>
        <w:t xml:space="preserve"> (104 </w:t>
      </w:r>
      <w:r w:rsidR="007766E0">
        <w:rPr>
          <w:rFonts w:asciiTheme="minorBidi" w:hAnsiTheme="minorBidi" w:cs="B Lotus"/>
          <w:sz w:val="28"/>
          <w:szCs w:val="28"/>
          <w:rtl/>
          <w:lang w:bidi="fa-IR"/>
        </w:rPr>
        <w:t>–</w:t>
      </w:r>
      <w:r w:rsidR="007766E0">
        <w:rPr>
          <w:rFonts w:asciiTheme="minorBidi" w:hAnsiTheme="minorBidi" w:cs="B Lotus" w:hint="cs"/>
          <w:sz w:val="28"/>
          <w:szCs w:val="28"/>
          <w:rtl/>
          <w:lang w:bidi="fa-IR"/>
        </w:rPr>
        <w:t xml:space="preserve"> </w:t>
      </w:r>
      <w:r w:rsidR="005E06F0" w:rsidRPr="00D4684E">
        <w:rPr>
          <w:rFonts w:asciiTheme="minorBidi" w:hAnsiTheme="minorBidi" w:cs="B Lotus" w:hint="cs"/>
          <w:sz w:val="28"/>
          <w:szCs w:val="28"/>
          <w:rtl/>
          <w:lang w:bidi="fa-IR"/>
        </w:rPr>
        <w:t>81</w:t>
      </w:r>
      <w:r w:rsidR="007766E0">
        <w:rPr>
          <w:rFonts w:asciiTheme="minorBidi" w:hAnsiTheme="minorBidi" w:cs="B Lotus" w:hint="cs"/>
          <w:sz w:val="28"/>
          <w:szCs w:val="28"/>
          <w:rtl/>
          <w:lang w:bidi="fa-IR"/>
        </w:rPr>
        <w:t>).</w:t>
      </w:r>
    </w:p>
    <w:p w:rsidR="00E51E7E" w:rsidRPr="00CD3CDE" w:rsidRDefault="00B032D3" w:rsidP="007F539D">
      <w:pPr>
        <w:pStyle w:val="ListParagraph"/>
        <w:numPr>
          <w:ilvl w:val="0"/>
          <w:numId w:val="17"/>
        </w:numPr>
        <w:bidi/>
        <w:spacing w:after="0" w:line="240" w:lineRule="auto"/>
        <w:jc w:val="both"/>
        <w:rPr>
          <w:rStyle w:val="BZar75Symbols"/>
          <w:rFonts w:asciiTheme="minorBidi" w:hAnsiTheme="minorBidi" w:cs="B Lotus"/>
          <w:position w:val="0"/>
          <w:sz w:val="28"/>
          <w:szCs w:val="28"/>
          <w:lang w:bidi="fa-IR"/>
        </w:rPr>
      </w:pPr>
      <w:r w:rsidRPr="00CD3CDE">
        <w:rPr>
          <w:rFonts w:cs="B Lotus" w:hint="cs"/>
          <w:sz w:val="28"/>
          <w:szCs w:val="28"/>
          <w:rtl/>
        </w:rPr>
        <w:t xml:space="preserve">روحي برندق، کاوس، </w:t>
      </w:r>
      <w:r w:rsidRPr="00CD3CDE">
        <w:rPr>
          <w:rFonts w:cs="B Lotus" w:hint="cs"/>
          <w:b/>
          <w:bCs/>
          <w:sz w:val="28"/>
          <w:szCs w:val="28"/>
          <w:rtl/>
        </w:rPr>
        <w:t>احمدي، علي</w:t>
      </w:r>
      <w:r w:rsidRPr="00CD3CDE">
        <w:rPr>
          <w:rFonts w:cs="B Lotus" w:hint="cs"/>
          <w:sz w:val="28"/>
          <w:szCs w:val="28"/>
          <w:rtl/>
        </w:rPr>
        <w:t xml:space="preserve">، </w:t>
      </w:r>
      <w:r w:rsidR="00E51E7E" w:rsidRPr="00CD3CDE">
        <w:rPr>
          <w:rFonts w:cs="B Lotus" w:hint="cs"/>
          <w:sz w:val="28"/>
          <w:szCs w:val="28"/>
          <w:rtl/>
        </w:rPr>
        <w:t xml:space="preserve">تحليل روايي </w:t>
      </w:r>
      <w:r w:rsidR="00E51E7E" w:rsidRPr="00CD3CDE">
        <w:rPr>
          <w:rFonts w:ascii="Times New Roman" w:hAnsi="Times New Roman" w:cs="B Lotus" w:hint="cs"/>
          <w:sz w:val="28"/>
          <w:szCs w:val="28"/>
          <w:rtl/>
        </w:rPr>
        <w:t>–</w:t>
      </w:r>
      <w:r w:rsidR="00E51E7E" w:rsidRPr="00CD3CDE">
        <w:rPr>
          <w:rFonts w:cs="B Lotus" w:hint="cs"/>
          <w:sz w:val="28"/>
          <w:szCs w:val="28"/>
          <w:rtl/>
        </w:rPr>
        <w:t xml:space="preserve"> تاريخيِ </w:t>
      </w:r>
      <w:r w:rsidR="007F539D">
        <w:rPr>
          <w:rFonts w:cs="B Lotus" w:hint="cs"/>
          <w:sz w:val="28"/>
          <w:szCs w:val="28"/>
          <w:rtl/>
        </w:rPr>
        <w:t xml:space="preserve">پرچم‌داري اميرمؤمنان </w:t>
      </w:r>
      <w:r w:rsidR="00E51E7E" w:rsidRPr="00CD3CDE">
        <w:rPr>
          <w:rFonts w:cs="B Lotus" w:hint="cs"/>
          <w:sz w:val="28"/>
          <w:szCs w:val="28"/>
          <w:rtl/>
        </w:rPr>
        <w:t>علي</w:t>
      </w:r>
      <w:r w:rsidR="00E51E7E" w:rsidRPr="00CD3CDE">
        <w:rPr>
          <w:rStyle w:val="BZar75Symbols"/>
          <w:rFonts w:cs="B Lotus" w:hint="cs"/>
          <w:sz w:val="28"/>
          <w:szCs w:val="28"/>
          <w:rtl/>
        </w:rPr>
        <w:t>(ع)</w:t>
      </w:r>
      <w:r w:rsidR="00E51E7E" w:rsidRPr="00CD3CDE">
        <w:rPr>
          <w:rFonts w:cs="B Lotus" w:hint="cs"/>
          <w:sz w:val="28"/>
          <w:szCs w:val="28"/>
          <w:rtl/>
        </w:rPr>
        <w:t xml:space="preserve"> در غزوات پيامبر اکرم</w:t>
      </w:r>
      <w:r w:rsidR="00E51E7E" w:rsidRPr="00CD3CDE">
        <w:rPr>
          <w:rStyle w:val="BZar75Symbols"/>
          <w:rFonts w:cs="B Lotus" w:hint="cs"/>
          <w:sz w:val="28"/>
          <w:szCs w:val="28"/>
          <w:rtl/>
        </w:rPr>
        <w:t xml:space="preserve">(ص)، </w:t>
      </w:r>
      <w:r w:rsidR="005B3F38" w:rsidRPr="00CD3CDE">
        <w:rPr>
          <w:rStyle w:val="BZar75Symbols"/>
          <w:rFonts w:cs="B Lotus" w:hint="cs"/>
          <w:sz w:val="28"/>
          <w:szCs w:val="28"/>
          <w:rtl/>
        </w:rPr>
        <w:t>تاريخ اسلام، دوره 19، شماره 74، ص</w:t>
      </w:r>
      <w:r w:rsidR="007F539D">
        <w:rPr>
          <w:rStyle w:val="BZar75Symbols"/>
          <w:rFonts w:cs="B Lotus" w:hint="cs"/>
          <w:sz w:val="28"/>
          <w:szCs w:val="28"/>
          <w:rtl/>
        </w:rPr>
        <w:t xml:space="preserve"> (40</w:t>
      </w:r>
      <w:r w:rsidR="005B3F38" w:rsidRPr="00CD3CDE">
        <w:rPr>
          <w:rStyle w:val="BZar75Symbols"/>
          <w:rFonts w:cs="B Lotus" w:hint="cs"/>
          <w:sz w:val="28"/>
          <w:szCs w:val="28"/>
          <w:rtl/>
        </w:rPr>
        <w:t xml:space="preserve"> </w:t>
      </w:r>
      <w:r w:rsidR="005B3F38" w:rsidRPr="00CD3CDE">
        <w:rPr>
          <w:rStyle w:val="BZar75Symbols"/>
          <w:rFonts w:cs="B Lotus"/>
          <w:sz w:val="28"/>
          <w:szCs w:val="28"/>
          <w:rtl/>
        </w:rPr>
        <w:t>–</w:t>
      </w:r>
      <w:r w:rsidR="005B3F38" w:rsidRPr="00CD3CDE">
        <w:rPr>
          <w:rStyle w:val="BZar75Symbols"/>
          <w:rFonts w:cs="B Lotus" w:hint="cs"/>
          <w:sz w:val="28"/>
          <w:szCs w:val="28"/>
          <w:rtl/>
        </w:rPr>
        <w:t xml:space="preserve"> </w:t>
      </w:r>
      <w:r w:rsidR="007F539D">
        <w:rPr>
          <w:rStyle w:val="BZar75Symbols"/>
          <w:rFonts w:cs="B Lotus" w:hint="cs"/>
          <w:sz w:val="28"/>
          <w:szCs w:val="28"/>
          <w:rtl/>
        </w:rPr>
        <w:t>7)</w:t>
      </w:r>
      <w:r w:rsidR="005B3F38" w:rsidRPr="00CD3CDE">
        <w:rPr>
          <w:rStyle w:val="BZar75Symbols"/>
          <w:rFonts w:cs="B Lotus" w:hint="cs"/>
          <w:sz w:val="28"/>
          <w:szCs w:val="28"/>
          <w:rtl/>
        </w:rPr>
        <w:t>.</w:t>
      </w:r>
    </w:p>
    <w:p w:rsidR="001B5731" w:rsidRPr="00081E5F" w:rsidRDefault="006C7A54" w:rsidP="00BC7F12">
      <w:pPr>
        <w:pStyle w:val="ListParagraph"/>
        <w:numPr>
          <w:ilvl w:val="0"/>
          <w:numId w:val="17"/>
        </w:numPr>
        <w:bidi/>
        <w:spacing w:after="0" w:line="240" w:lineRule="auto"/>
        <w:jc w:val="both"/>
        <w:rPr>
          <w:rFonts w:asciiTheme="minorBidi" w:hAnsiTheme="minorBidi" w:cs="B Lotus"/>
          <w:sz w:val="28"/>
          <w:szCs w:val="28"/>
          <w:lang w:bidi="fa-IR"/>
        </w:rPr>
      </w:pPr>
      <w:r w:rsidRPr="00C3440B">
        <w:rPr>
          <w:rFonts w:cs="B Lotus" w:hint="cs"/>
          <w:sz w:val="28"/>
          <w:szCs w:val="28"/>
          <w:rtl/>
        </w:rPr>
        <w:t xml:space="preserve">روحي برندق، کاوس، </w:t>
      </w:r>
      <w:r w:rsidRPr="00C3440B">
        <w:rPr>
          <w:rFonts w:cs="B Lotus" w:hint="cs"/>
          <w:b/>
          <w:bCs/>
          <w:sz w:val="28"/>
          <w:szCs w:val="28"/>
          <w:rtl/>
        </w:rPr>
        <w:t>احمدي، علي</w:t>
      </w:r>
      <w:r w:rsidRPr="00C3440B">
        <w:rPr>
          <w:rFonts w:cs="B Lotus" w:hint="cs"/>
          <w:sz w:val="28"/>
          <w:szCs w:val="28"/>
          <w:rtl/>
        </w:rPr>
        <w:t xml:space="preserve">، </w:t>
      </w:r>
      <w:r w:rsidRPr="00C3440B">
        <w:rPr>
          <w:rFonts w:cs="B Lotus"/>
          <w:sz w:val="28"/>
          <w:szCs w:val="28"/>
          <w:rtl/>
        </w:rPr>
        <w:t>بررسی تطب</w:t>
      </w:r>
      <w:r w:rsidR="008B52F5" w:rsidRPr="00C3440B">
        <w:rPr>
          <w:rFonts w:cs="B Lotus" w:hint="cs"/>
          <w:sz w:val="28"/>
          <w:szCs w:val="28"/>
          <w:rtl/>
        </w:rPr>
        <w:t>ي</w:t>
      </w:r>
      <w:r w:rsidRPr="00C3440B">
        <w:rPr>
          <w:rFonts w:cs="B Lotus"/>
          <w:sz w:val="28"/>
          <w:szCs w:val="28"/>
          <w:rtl/>
        </w:rPr>
        <w:t>قی دلا</w:t>
      </w:r>
      <w:r w:rsidR="008B52F5" w:rsidRPr="00C3440B">
        <w:rPr>
          <w:rFonts w:cs="B Lotus" w:hint="cs"/>
          <w:sz w:val="28"/>
          <w:szCs w:val="28"/>
          <w:rtl/>
        </w:rPr>
        <w:t>ي</w:t>
      </w:r>
      <w:r w:rsidRPr="00C3440B">
        <w:rPr>
          <w:rFonts w:cs="B Lotus"/>
          <w:sz w:val="28"/>
          <w:szCs w:val="28"/>
          <w:rtl/>
        </w:rPr>
        <w:t>ل صلح امام حسن(ع) در منابع روا</w:t>
      </w:r>
      <w:r w:rsidR="008B52F5" w:rsidRPr="00C3440B">
        <w:rPr>
          <w:rFonts w:cs="B Lotus" w:hint="cs"/>
          <w:sz w:val="28"/>
          <w:szCs w:val="28"/>
          <w:rtl/>
        </w:rPr>
        <w:t>ي</w:t>
      </w:r>
      <w:r w:rsidRPr="00C3440B">
        <w:rPr>
          <w:rFonts w:cs="B Lotus"/>
          <w:sz w:val="28"/>
          <w:szCs w:val="28"/>
          <w:rtl/>
        </w:rPr>
        <w:t>ی و تار</w:t>
      </w:r>
      <w:r w:rsidR="008B52F5" w:rsidRPr="00C3440B">
        <w:rPr>
          <w:rFonts w:cs="B Lotus" w:hint="cs"/>
          <w:sz w:val="28"/>
          <w:szCs w:val="28"/>
          <w:rtl/>
        </w:rPr>
        <w:t>ي</w:t>
      </w:r>
      <w:r w:rsidRPr="00C3440B">
        <w:rPr>
          <w:rFonts w:cs="B Lotus"/>
          <w:sz w:val="28"/>
          <w:szCs w:val="28"/>
          <w:rtl/>
        </w:rPr>
        <w:t>خی فر</w:t>
      </w:r>
      <w:r w:rsidR="008B52F5" w:rsidRPr="00C3440B">
        <w:rPr>
          <w:rFonts w:cs="B Lotus" w:hint="cs"/>
          <w:sz w:val="28"/>
          <w:szCs w:val="28"/>
          <w:rtl/>
        </w:rPr>
        <w:t>ي</w:t>
      </w:r>
      <w:r w:rsidRPr="00C3440B">
        <w:rPr>
          <w:rFonts w:cs="B Lotus"/>
          <w:sz w:val="28"/>
          <w:szCs w:val="28"/>
          <w:rtl/>
        </w:rPr>
        <w:t>ق</w:t>
      </w:r>
      <w:r w:rsidR="008B52F5" w:rsidRPr="00C3440B">
        <w:rPr>
          <w:rFonts w:cs="B Lotus" w:hint="cs"/>
          <w:sz w:val="28"/>
          <w:szCs w:val="28"/>
          <w:rtl/>
        </w:rPr>
        <w:t>ي</w:t>
      </w:r>
      <w:r w:rsidRPr="00C3440B">
        <w:rPr>
          <w:rFonts w:cs="B Lotus"/>
          <w:sz w:val="28"/>
          <w:szCs w:val="28"/>
          <w:rtl/>
        </w:rPr>
        <w:t xml:space="preserve">ن تا قرن </w:t>
      </w:r>
      <w:r w:rsidR="00BC7F12">
        <w:rPr>
          <w:rFonts w:cs="B Lotus" w:hint="cs"/>
          <w:sz w:val="28"/>
          <w:szCs w:val="28"/>
          <w:rtl/>
        </w:rPr>
        <w:t>ششم</w:t>
      </w:r>
      <w:r w:rsidR="008B52F5" w:rsidRPr="00C3440B">
        <w:rPr>
          <w:rFonts w:cs="B Lotus" w:hint="cs"/>
          <w:sz w:val="28"/>
          <w:szCs w:val="28"/>
          <w:rtl/>
        </w:rPr>
        <w:t>، امامت</w:t>
      </w:r>
      <w:r w:rsidR="00CD3CDE">
        <w:rPr>
          <w:rFonts w:cs="B Lotus" w:hint="cs"/>
          <w:sz w:val="28"/>
          <w:szCs w:val="28"/>
          <w:rtl/>
        </w:rPr>
        <w:t>‌</w:t>
      </w:r>
      <w:r w:rsidR="008B52F5" w:rsidRPr="00C3440B">
        <w:rPr>
          <w:rFonts w:cs="B Lotus" w:hint="cs"/>
          <w:sz w:val="28"/>
          <w:szCs w:val="28"/>
          <w:rtl/>
        </w:rPr>
        <w:t>پژوهي،</w:t>
      </w:r>
      <w:r w:rsidR="00BC7F12">
        <w:rPr>
          <w:rFonts w:cs="B Lotus" w:hint="cs"/>
          <w:sz w:val="28"/>
          <w:szCs w:val="28"/>
          <w:rtl/>
        </w:rPr>
        <w:t xml:space="preserve"> شماره 24، ص (77 </w:t>
      </w:r>
      <w:r w:rsidR="00BC7F12">
        <w:rPr>
          <w:rFonts w:cs="B Lotus"/>
          <w:sz w:val="28"/>
          <w:szCs w:val="28"/>
          <w:rtl/>
        </w:rPr>
        <w:t>–</w:t>
      </w:r>
      <w:r w:rsidR="00BC7F12">
        <w:rPr>
          <w:rFonts w:cs="B Lotus" w:hint="cs"/>
          <w:sz w:val="28"/>
          <w:szCs w:val="28"/>
          <w:rtl/>
        </w:rPr>
        <w:t xml:space="preserve"> 103)</w:t>
      </w:r>
      <w:r w:rsidR="008B52F5" w:rsidRPr="00C3440B">
        <w:rPr>
          <w:rFonts w:cs="B Lotus" w:hint="cs"/>
          <w:sz w:val="28"/>
          <w:szCs w:val="28"/>
          <w:rtl/>
        </w:rPr>
        <w:t>.</w:t>
      </w:r>
    </w:p>
    <w:p w:rsidR="00081E5F" w:rsidRPr="00E52F90" w:rsidRDefault="00081E5F" w:rsidP="002B3607">
      <w:pPr>
        <w:pStyle w:val="ListParagraph"/>
        <w:numPr>
          <w:ilvl w:val="0"/>
          <w:numId w:val="17"/>
        </w:numPr>
        <w:bidi/>
        <w:spacing w:after="0" w:line="240" w:lineRule="auto"/>
        <w:jc w:val="both"/>
        <w:rPr>
          <w:rStyle w:val="BZar75Symbols"/>
          <w:rFonts w:asciiTheme="minorBidi" w:hAnsiTheme="minorBidi" w:cs="B Lotus"/>
          <w:position w:val="0"/>
          <w:sz w:val="28"/>
          <w:szCs w:val="28"/>
          <w:lang w:bidi="fa-IR"/>
        </w:rPr>
      </w:pPr>
      <w:r w:rsidRPr="00D4684E">
        <w:rPr>
          <w:rStyle w:val="BZar75Symbols"/>
          <w:rFonts w:cs="B Lotus" w:hint="cs"/>
          <w:sz w:val="28"/>
          <w:szCs w:val="28"/>
          <w:rtl/>
        </w:rPr>
        <w:lastRenderedPageBreak/>
        <w:t xml:space="preserve">هدايت‌پناه، محمدرضا، </w:t>
      </w:r>
      <w:r w:rsidRPr="00D4684E">
        <w:rPr>
          <w:rStyle w:val="BZar75Symbols"/>
          <w:rFonts w:cs="B Lotus" w:hint="cs"/>
          <w:b/>
          <w:bCs/>
          <w:sz w:val="28"/>
          <w:szCs w:val="28"/>
          <w:rtl/>
        </w:rPr>
        <w:t>احمدي، علي</w:t>
      </w:r>
      <w:r w:rsidRPr="00D4684E">
        <w:rPr>
          <w:rStyle w:val="BZar75Symbols"/>
          <w:rFonts w:cs="B Lotus" w:hint="cs"/>
          <w:sz w:val="28"/>
          <w:szCs w:val="28"/>
          <w:rtl/>
        </w:rPr>
        <w:t>، سيره نگاري ابن عقده؛ عرصه تقابل سيره</w:t>
      </w:r>
      <w:r w:rsidR="002B3607">
        <w:rPr>
          <w:rStyle w:val="BZar75Symbols"/>
          <w:rFonts w:cs="B Lotus" w:hint="cs"/>
          <w:sz w:val="28"/>
          <w:szCs w:val="28"/>
          <w:rtl/>
        </w:rPr>
        <w:t>‌</w:t>
      </w:r>
      <w:r w:rsidRPr="00D4684E">
        <w:rPr>
          <w:rStyle w:val="BZar75Symbols"/>
          <w:rFonts w:cs="B Lotus" w:hint="cs"/>
          <w:sz w:val="28"/>
          <w:szCs w:val="28"/>
          <w:rtl/>
        </w:rPr>
        <w:t xml:space="preserve">نگاري علوي </w:t>
      </w:r>
      <w:r w:rsidR="00432E75">
        <w:rPr>
          <w:rStyle w:val="BZar75Symbols"/>
          <w:rFonts w:cs="B Lotus" w:hint="cs"/>
          <w:sz w:val="28"/>
          <w:szCs w:val="28"/>
          <w:rtl/>
        </w:rPr>
        <w:t>با</w:t>
      </w:r>
      <w:r w:rsidRPr="00D4684E">
        <w:rPr>
          <w:rStyle w:val="BZar75Symbols"/>
          <w:rFonts w:cs="B Lotus" w:hint="cs"/>
          <w:sz w:val="28"/>
          <w:szCs w:val="28"/>
          <w:rtl/>
        </w:rPr>
        <w:t xml:space="preserve"> عثماني</w:t>
      </w:r>
      <w:r w:rsidR="00432E75">
        <w:rPr>
          <w:rStyle w:val="BZar75Symbols"/>
          <w:rFonts w:cs="B Lotus" w:hint="cs"/>
          <w:sz w:val="28"/>
          <w:szCs w:val="28"/>
          <w:rtl/>
        </w:rPr>
        <w:t>؛ مطالعه موردي عصر نبوي</w:t>
      </w:r>
      <w:r w:rsidRPr="00D4684E">
        <w:rPr>
          <w:rStyle w:val="BZar75Symbols"/>
          <w:rFonts w:cs="B Lotus" w:hint="cs"/>
          <w:sz w:val="28"/>
          <w:szCs w:val="28"/>
          <w:rtl/>
        </w:rPr>
        <w:t>، فصلنامه تاريخ اسلام،</w:t>
      </w:r>
      <w:r w:rsidR="00E85F50">
        <w:rPr>
          <w:rStyle w:val="BZar75Symbols"/>
          <w:rFonts w:cs="B Lotus" w:hint="cs"/>
          <w:sz w:val="28"/>
          <w:szCs w:val="28"/>
          <w:rtl/>
        </w:rPr>
        <w:t xml:space="preserve"> تاريخ اسلام، سال</w:t>
      </w:r>
      <w:r w:rsidR="002B3607">
        <w:rPr>
          <w:rStyle w:val="BZar75Symbols"/>
          <w:rFonts w:cs="B Lotus" w:hint="cs"/>
          <w:sz w:val="28"/>
          <w:szCs w:val="28"/>
          <w:rtl/>
        </w:rPr>
        <w:t>20</w:t>
      </w:r>
      <w:r w:rsidR="00E85F50">
        <w:rPr>
          <w:rStyle w:val="BZar75Symbols"/>
          <w:rFonts w:cs="B Lotus" w:hint="cs"/>
          <w:sz w:val="28"/>
          <w:szCs w:val="28"/>
          <w:rtl/>
        </w:rPr>
        <w:t xml:space="preserve">، شماره 77، ص (7 </w:t>
      </w:r>
      <w:r w:rsidR="00E85F50">
        <w:rPr>
          <w:rStyle w:val="BZar75Symbols"/>
          <w:rFonts w:cs="B Lotus"/>
          <w:sz w:val="28"/>
          <w:szCs w:val="28"/>
          <w:rtl/>
        </w:rPr>
        <w:t>–</w:t>
      </w:r>
      <w:r w:rsidR="00E85F50">
        <w:rPr>
          <w:rStyle w:val="BZar75Symbols"/>
          <w:rFonts w:cs="B Lotus" w:hint="cs"/>
          <w:sz w:val="28"/>
          <w:szCs w:val="28"/>
          <w:rtl/>
        </w:rPr>
        <w:t xml:space="preserve"> 46)</w:t>
      </w:r>
      <w:r w:rsidRPr="00D4684E">
        <w:rPr>
          <w:rStyle w:val="BZar75Symbols"/>
          <w:rFonts w:cs="B Lotus" w:hint="cs"/>
          <w:b/>
          <w:bCs/>
          <w:sz w:val="28"/>
          <w:szCs w:val="28"/>
          <w:rtl/>
        </w:rPr>
        <w:t>.</w:t>
      </w:r>
    </w:p>
    <w:p w:rsidR="00E52F90" w:rsidRPr="00952966" w:rsidRDefault="00E52F90" w:rsidP="00E52F90">
      <w:pPr>
        <w:pStyle w:val="ListParagraph"/>
        <w:numPr>
          <w:ilvl w:val="0"/>
          <w:numId w:val="17"/>
        </w:numPr>
        <w:bidi/>
        <w:spacing w:after="0" w:line="240" w:lineRule="auto"/>
        <w:jc w:val="both"/>
        <w:rPr>
          <w:rStyle w:val="BZar75Symbols"/>
          <w:rFonts w:asciiTheme="minorBidi" w:hAnsiTheme="minorBidi" w:cs="B Lotus"/>
          <w:position w:val="0"/>
          <w:sz w:val="28"/>
          <w:szCs w:val="28"/>
          <w:lang w:bidi="fa-IR"/>
        </w:rPr>
      </w:pPr>
      <w:r w:rsidRPr="00952966">
        <w:rPr>
          <w:rFonts w:cs="B Lotus" w:hint="cs"/>
          <w:sz w:val="28"/>
          <w:szCs w:val="28"/>
          <w:rtl/>
        </w:rPr>
        <w:t xml:space="preserve">روحي برندق، کاوس، </w:t>
      </w:r>
      <w:r w:rsidRPr="00952966">
        <w:rPr>
          <w:rFonts w:cs="B Lotus" w:hint="cs"/>
          <w:b/>
          <w:bCs/>
          <w:sz w:val="28"/>
          <w:szCs w:val="28"/>
          <w:rtl/>
        </w:rPr>
        <w:t>احمدي، علي</w:t>
      </w:r>
      <w:r w:rsidRPr="00952966">
        <w:rPr>
          <w:rFonts w:cs="B Lotus" w:hint="cs"/>
          <w:sz w:val="28"/>
          <w:szCs w:val="28"/>
          <w:rtl/>
        </w:rPr>
        <w:t xml:space="preserve">، امام علي(ع) زمانِ پيامبر(ص) در صحيحين؛ </w:t>
      </w:r>
      <w:r w:rsidR="00952966" w:rsidRPr="00952966">
        <w:rPr>
          <w:rFonts w:cs="B Lotus" w:hint="cs"/>
          <w:sz w:val="28"/>
          <w:szCs w:val="28"/>
          <w:rtl/>
        </w:rPr>
        <w:t>نقد روايات؛ فصلنامه علوي پژوهي، پذيرش</w:t>
      </w:r>
      <w:r w:rsidRPr="00952966">
        <w:rPr>
          <w:rStyle w:val="BZar75Symbols"/>
          <w:rFonts w:cs="B Lotus" w:hint="cs"/>
          <w:sz w:val="28"/>
          <w:szCs w:val="28"/>
          <w:rtl/>
        </w:rPr>
        <w:t>.</w:t>
      </w:r>
    </w:p>
    <w:p w:rsidR="00F02246" w:rsidRPr="00D4684E" w:rsidRDefault="00F02246" w:rsidP="00363CB8">
      <w:pPr>
        <w:pStyle w:val="Heading2"/>
        <w:bidi/>
        <w:rPr>
          <w:rFonts w:cs="B Lotus"/>
          <w:color w:val="auto"/>
          <w:rtl/>
          <w:lang w:bidi="fa-IR"/>
        </w:rPr>
      </w:pPr>
      <w:r w:rsidRPr="00D4684E">
        <w:rPr>
          <w:rFonts w:cs="B Lotus" w:hint="cs"/>
          <w:color w:val="auto"/>
          <w:rtl/>
          <w:lang w:bidi="fa-IR"/>
        </w:rPr>
        <w:t xml:space="preserve">علمي </w:t>
      </w:r>
      <w:r w:rsidRPr="00D4684E">
        <w:rPr>
          <w:rFonts w:cs="B Lotus"/>
          <w:color w:val="auto"/>
          <w:rtl/>
          <w:lang w:bidi="fa-IR"/>
        </w:rPr>
        <w:t>–</w:t>
      </w:r>
      <w:r w:rsidRPr="00D4684E">
        <w:rPr>
          <w:rFonts w:cs="B Lotus" w:hint="cs"/>
          <w:color w:val="auto"/>
          <w:rtl/>
          <w:lang w:bidi="fa-IR"/>
        </w:rPr>
        <w:t xml:space="preserve">  ترويجي </w:t>
      </w:r>
    </w:p>
    <w:p w:rsidR="00F02246" w:rsidRPr="00D4684E" w:rsidRDefault="00F02246" w:rsidP="00F02246">
      <w:pPr>
        <w:pStyle w:val="ListParagraph"/>
        <w:bidi/>
        <w:spacing w:after="0" w:line="240" w:lineRule="auto"/>
        <w:ind w:left="1494"/>
        <w:jc w:val="both"/>
        <w:rPr>
          <w:rFonts w:asciiTheme="minorBidi" w:hAnsiTheme="minorBidi" w:cs="B Lotus"/>
          <w:sz w:val="28"/>
          <w:szCs w:val="28"/>
          <w:lang w:bidi="fa-IR"/>
        </w:rPr>
      </w:pPr>
    </w:p>
    <w:p w:rsidR="00F02246" w:rsidRPr="00D4684E" w:rsidRDefault="00F02246" w:rsidP="001C2D3B">
      <w:pPr>
        <w:pStyle w:val="ListParagraph"/>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سير ساخت و نصب صندوق و ضريح بر مرقد امامين جوادين(ع)، سخن تاريخ، ش22، ص </w:t>
      </w:r>
      <w:r w:rsidR="00E97EB0">
        <w:rPr>
          <w:rFonts w:asciiTheme="minorBidi" w:hAnsiTheme="minorBidi" w:cs="B Lotus" w:hint="cs"/>
          <w:sz w:val="28"/>
          <w:szCs w:val="28"/>
          <w:rtl/>
          <w:lang w:bidi="fa-IR"/>
        </w:rPr>
        <w:t>(124</w:t>
      </w:r>
      <w:r w:rsidRPr="00D4684E">
        <w:rPr>
          <w:rFonts w:asciiTheme="minorBidi" w:hAnsiTheme="minorBidi" w:cs="B Lotus" w:hint="cs"/>
          <w:sz w:val="28"/>
          <w:szCs w:val="28"/>
          <w:rtl/>
          <w:lang w:bidi="fa-IR"/>
        </w:rPr>
        <w:t xml:space="preserve"> </w:t>
      </w:r>
      <w:r w:rsidRPr="00D4684E">
        <w:rPr>
          <w:rFonts w:asciiTheme="minorBidi" w:hAnsiTheme="minorBidi" w:cs="B Lotus"/>
          <w:sz w:val="28"/>
          <w:szCs w:val="28"/>
          <w:rtl/>
          <w:lang w:bidi="fa-IR"/>
        </w:rPr>
        <w:t>–</w:t>
      </w:r>
      <w:r w:rsidRPr="00D4684E">
        <w:rPr>
          <w:rFonts w:asciiTheme="minorBidi" w:hAnsiTheme="minorBidi" w:cs="B Lotus" w:hint="cs"/>
          <w:sz w:val="28"/>
          <w:szCs w:val="28"/>
          <w:rtl/>
          <w:lang w:bidi="fa-IR"/>
        </w:rPr>
        <w:t xml:space="preserve"> </w:t>
      </w:r>
      <w:r w:rsidR="00E97EB0">
        <w:rPr>
          <w:rFonts w:asciiTheme="minorBidi" w:hAnsiTheme="minorBidi" w:cs="B Lotus" w:hint="cs"/>
          <w:sz w:val="28"/>
          <w:szCs w:val="28"/>
          <w:rtl/>
          <w:lang w:bidi="fa-IR"/>
        </w:rPr>
        <w:t>109)</w:t>
      </w:r>
      <w:r w:rsidRPr="00D4684E">
        <w:rPr>
          <w:rFonts w:asciiTheme="minorBidi" w:hAnsiTheme="minorBidi" w:cs="B Lotus" w:hint="cs"/>
          <w:sz w:val="28"/>
          <w:szCs w:val="28"/>
          <w:rtl/>
          <w:lang w:bidi="fa-IR"/>
        </w:rPr>
        <w:t>.</w:t>
      </w:r>
    </w:p>
    <w:p w:rsidR="00F02246" w:rsidRPr="00D4684E" w:rsidRDefault="00F02246" w:rsidP="001C2D3B">
      <w:pPr>
        <w:pStyle w:val="ListParagraph"/>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Pr="00D4684E">
        <w:rPr>
          <w:rFonts w:asciiTheme="minorBidi" w:hAnsiTheme="minorBidi" w:cs="B Lotus"/>
          <w:sz w:val="28"/>
          <w:szCs w:val="28"/>
          <w:rtl/>
          <w:lang w:bidi="fa-IR"/>
        </w:rPr>
        <w:t>تک</w:t>
      </w:r>
      <w:r w:rsidR="001C2D3B">
        <w:rPr>
          <w:rFonts w:asciiTheme="minorBidi" w:hAnsiTheme="minorBidi" w:cs="B Lotus" w:hint="cs"/>
          <w:sz w:val="28"/>
          <w:szCs w:val="28"/>
          <w:rtl/>
          <w:lang w:bidi="fa-IR"/>
        </w:rPr>
        <w:t>‌</w:t>
      </w:r>
      <w:r w:rsidRPr="00D4684E">
        <w:rPr>
          <w:rFonts w:asciiTheme="minorBidi" w:hAnsiTheme="minorBidi" w:cs="B Lotus"/>
          <w:sz w:val="28"/>
          <w:szCs w:val="28"/>
          <w:rtl/>
          <w:lang w:bidi="fa-IR"/>
        </w:rPr>
        <w:t>نگاري</w:t>
      </w:r>
      <w:r w:rsidRPr="00D4684E">
        <w:rPr>
          <w:rFonts w:asciiTheme="minorBidi" w:hAnsiTheme="minorBidi" w:cs="B Lotus" w:hint="cs"/>
          <w:sz w:val="28"/>
          <w:szCs w:val="28"/>
          <w:rtl/>
          <w:lang w:bidi="fa-IR"/>
        </w:rPr>
        <w:t>‌</w:t>
      </w:r>
      <w:r w:rsidRPr="00D4684E">
        <w:rPr>
          <w:rFonts w:asciiTheme="minorBidi" w:hAnsiTheme="minorBidi" w:cs="B Lotus"/>
          <w:sz w:val="28"/>
          <w:szCs w:val="28"/>
          <w:rtl/>
          <w:lang w:bidi="fa-IR"/>
        </w:rPr>
        <w:t>هاي عالمان اهل سنت در تبيين زيارت پيامبر</w:t>
      </w:r>
      <w:r w:rsidRPr="00D4684E">
        <w:rPr>
          <w:rFonts w:asciiTheme="minorBidi" w:hAnsiTheme="minorBidi" w:cs="B Lotus" w:hint="cs"/>
          <w:sz w:val="28"/>
          <w:szCs w:val="28"/>
          <w:rtl/>
          <w:lang w:bidi="fa-IR"/>
        </w:rPr>
        <w:t>(ص)</w:t>
      </w:r>
      <w:r w:rsidRPr="00D4684E">
        <w:rPr>
          <w:rFonts w:asciiTheme="minorBidi" w:hAnsiTheme="minorBidi" w:cs="B Lotus"/>
          <w:sz w:val="28"/>
          <w:szCs w:val="28"/>
          <w:rtl/>
          <w:lang w:bidi="fa-IR"/>
        </w:rPr>
        <w:t xml:space="preserve">، </w:t>
      </w:r>
      <w:r w:rsidRPr="00D4684E">
        <w:rPr>
          <w:rFonts w:asciiTheme="minorBidi" w:hAnsiTheme="minorBidi" w:cs="B Lotus" w:hint="cs"/>
          <w:sz w:val="28"/>
          <w:szCs w:val="28"/>
          <w:rtl/>
          <w:lang w:bidi="fa-IR"/>
        </w:rPr>
        <w:t>ميقات حج، ش94، ص</w:t>
      </w:r>
      <w:r w:rsidR="00251FB0">
        <w:rPr>
          <w:rFonts w:asciiTheme="minorBidi" w:hAnsiTheme="minorBidi" w:cs="B Lotus" w:hint="cs"/>
          <w:sz w:val="28"/>
          <w:szCs w:val="28"/>
          <w:rtl/>
          <w:lang w:bidi="fa-IR"/>
        </w:rPr>
        <w:t xml:space="preserve"> (132</w:t>
      </w:r>
      <w:r w:rsidRPr="00D4684E">
        <w:rPr>
          <w:rFonts w:asciiTheme="minorBidi" w:hAnsiTheme="minorBidi" w:cs="B Lotus" w:hint="cs"/>
          <w:sz w:val="28"/>
          <w:szCs w:val="28"/>
          <w:rtl/>
          <w:lang w:bidi="fa-IR"/>
        </w:rPr>
        <w:t>-</w:t>
      </w:r>
      <w:r w:rsidR="00251FB0">
        <w:rPr>
          <w:rFonts w:asciiTheme="minorBidi" w:hAnsiTheme="minorBidi" w:cs="B Lotus" w:hint="cs"/>
          <w:sz w:val="28"/>
          <w:szCs w:val="28"/>
          <w:rtl/>
          <w:lang w:bidi="fa-IR"/>
        </w:rPr>
        <w:t>114)</w:t>
      </w:r>
      <w:r w:rsidRPr="00D4684E">
        <w:rPr>
          <w:rFonts w:asciiTheme="minorBidi" w:hAnsiTheme="minorBidi" w:cs="B Lotus" w:hint="cs"/>
          <w:sz w:val="28"/>
          <w:szCs w:val="28"/>
          <w:rtl/>
          <w:lang w:bidi="fa-IR"/>
        </w:rPr>
        <w:t>.</w:t>
      </w:r>
    </w:p>
    <w:p w:rsidR="00F02246" w:rsidRPr="00D4684E" w:rsidRDefault="00F02246" w:rsidP="00251FB0">
      <w:pPr>
        <w:numPr>
          <w:ilvl w:val="0"/>
          <w:numId w:val="17"/>
        </w:numPr>
        <w:bidi/>
        <w:spacing w:after="0" w:line="240" w:lineRule="auto"/>
        <w:jc w:val="both"/>
        <w:rPr>
          <w:rFonts w:cs="B Lotus"/>
          <w:sz w:val="28"/>
          <w:szCs w:val="28"/>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Pr="00D4684E">
        <w:rPr>
          <w:rFonts w:cs="B Lotus"/>
          <w:sz w:val="28"/>
          <w:szCs w:val="28"/>
          <w:rtl/>
        </w:rPr>
        <w:t>تحل</w:t>
      </w:r>
      <w:r w:rsidRPr="00D4684E">
        <w:rPr>
          <w:rFonts w:cs="B Lotus" w:hint="cs"/>
          <w:sz w:val="28"/>
          <w:szCs w:val="28"/>
          <w:rtl/>
        </w:rPr>
        <w:t>ي</w:t>
      </w:r>
      <w:r w:rsidRPr="00D4684E">
        <w:rPr>
          <w:rFonts w:cs="B Lotus"/>
          <w:sz w:val="28"/>
          <w:szCs w:val="28"/>
          <w:rtl/>
        </w:rPr>
        <w:t>ل جا</w:t>
      </w:r>
      <w:r w:rsidRPr="00D4684E">
        <w:rPr>
          <w:rFonts w:cs="B Lotus" w:hint="cs"/>
          <w:sz w:val="28"/>
          <w:szCs w:val="28"/>
          <w:rtl/>
        </w:rPr>
        <w:t>ي</w:t>
      </w:r>
      <w:r w:rsidRPr="00D4684E">
        <w:rPr>
          <w:rFonts w:cs="B Lotus"/>
          <w:sz w:val="28"/>
          <w:szCs w:val="28"/>
          <w:rtl/>
        </w:rPr>
        <w:t>گاه و مختصات حد</w:t>
      </w:r>
      <w:r w:rsidRPr="00D4684E">
        <w:rPr>
          <w:rFonts w:cs="B Lotus" w:hint="cs"/>
          <w:sz w:val="28"/>
          <w:szCs w:val="28"/>
          <w:rtl/>
        </w:rPr>
        <w:t>ي</w:t>
      </w:r>
      <w:r w:rsidRPr="00D4684E">
        <w:rPr>
          <w:rFonts w:cs="B Lotus"/>
          <w:sz w:val="28"/>
          <w:szCs w:val="28"/>
          <w:rtl/>
        </w:rPr>
        <w:t>ث‌نگاری ابن عقده؛ با تک</w:t>
      </w:r>
      <w:r w:rsidRPr="00D4684E">
        <w:rPr>
          <w:rFonts w:cs="B Lotus" w:hint="cs"/>
          <w:sz w:val="28"/>
          <w:szCs w:val="28"/>
          <w:rtl/>
        </w:rPr>
        <w:t>ي</w:t>
      </w:r>
      <w:r w:rsidRPr="00D4684E">
        <w:rPr>
          <w:rFonts w:cs="B Lotus"/>
          <w:sz w:val="28"/>
          <w:szCs w:val="28"/>
          <w:rtl/>
        </w:rPr>
        <w:t>ه بر روا</w:t>
      </w:r>
      <w:r w:rsidRPr="00D4684E">
        <w:rPr>
          <w:rFonts w:cs="B Lotus" w:hint="cs"/>
          <w:sz w:val="28"/>
          <w:szCs w:val="28"/>
          <w:rtl/>
        </w:rPr>
        <w:t>ي</w:t>
      </w:r>
      <w:r w:rsidRPr="00D4684E">
        <w:rPr>
          <w:rFonts w:cs="B Lotus"/>
          <w:sz w:val="28"/>
          <w:szCs w:val="28"/>
          <w:rtl/>
        </w:rPr>
        <w:t>ات تار</w:t>
      </w:r>
      <w:r w:rsidRPr="00D4684E">
        <w:rPr>
          <w:rFonts w:cs="B Lotus" w:hint="cs"/>
          <w:sz w:val="28"/>
          <w:szCs w:val="28"/>
          <w:rtl/>
        </w:rPr>
        <w:t>ي</w:t>
      </w:r>
      <w:r w:rsidRPr="00D4684E">
        <w:rPr>
          <w:rFonts w:cs="B Lotus"/>
          <w:sz w:val="28"/>
          <w:szCs w:val="28"/>
          <w:rtl/>
        </w:rPr>
        <w:t>خی او</w:t>
      </w:r>
      <w:r w:rsidRPr="00D4684E">
        <w:rPr>
          <w:rFonts w:cs="B Lotus" w:hint="cs"/>
          <w:sz w:val="28"/>
          <w:szCs w:val="28"/>
          <w:rtl/>
        </w:rPr>
        <w:t xml:space="preserve">، حديث و انديشه، </w:t>
      </w:r>
      <w:r w:rsidRPr="00D4684E">
        <w:rPr>
          <w:rFonts w:cs="B Lotus"/>
          <w:sz w:val="28"/>
          <w:szCs w:val="28"/>
          <w:rtl/>
        </w:rPr>
        <w:t xml:space="preserve">دوره 12، ش23، </w:t>
      </w:r>
      <w:r w:rsidR="0064011D">
        <w:rPr>
          <w:rFonts w:cs="B Lotus" w:hint="cs"/>
          <w:sz w:val="28"/>
          <w:szCs w:val="28"/>
          <w:rtl/>
        </w:rPr>
        <w:t xml:space="preserve">ص </w:t>
      </w:r>
      <w:r w:rsidR="00251FB0">
        <w:rPr>
          <w:rFonts w:cs="B Lotus" w:hint="cs"/>
          <w:sz w:val="28"/>
          <w:szCs w:val="28"/>
          <w:rtl/>
        </w:rPr>
        <w:t>(28</w:t>
      </w:r>
      <w:r w:rsidR="0064011D">
        <w:rPr>
          <w:rFonts w:cs="B Lotus" w:hint="cs"/>
          <w:sz w:val="28"/>
          <w:szCs w:val="28"/>
          <w:rtl/>
        </w:rPr>
        <w:t xml:space="preserve"> </w:t>
      </w:r>
      <w:r w:rsidR="00251FB0">
        <w:rPr>
          <w:rFonts w:cs="B Lotus"/>
          <w:sz w:val="28"/>
          <w:szCs w:val="28"/>
          <w:rtl/>
        </w:rPr>
        <w:t>–</w:t>
      </w:r>
      <w:r w:rsidR="0064011D">
        <w:rPr>
          <w:rFonts w:cs="B Lotus" w:hint="cs"/>
          <w:sz w:val="28"/>
          <w:szCs w:val="28"/>
          <w:rtl/>
        </w:rPr>
        <w:t xml:space="preserve"> </w:t>
      </w:r>
      <w:r w:rsidR="00251FB0">
        <w:rPr>
          <w:rFonts w:cs="B Lotus" w:hint="cs"/>
          <w:sz w:val="28"/>
          <w:szCs w:val="28"/>
          <w:rtl/>
        </w:rPr>
        <w:t>5)</w:t>
      </w:r>
      <w:r w:rsidR="0064011D">
        <w:rPr>
          <w:rFonts w:cs="B Lotus" w:hint="cs"/>
          <w:sz w:val="28"/>
          <w:szCs w:val="28"/>
          <w:rtl/>
        </w:rPr>
        <w:t>.</w:t>
      </w:r>
    </w:p>
    <w:p w:rsidR="00F02246" w:rsidRPr="00D4684E" w:rsidRDefault="00F02246" w:rsidP="001C2D3B">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Pr="00D4684E">
        <w:rPr>
          <w:rFonts w:cs="B Lotus" w:hint="cs"/>
          <w:sz w:val="28"/>
          <w:szCs w:val="28"/>
          <w:rtl/>
        </w:rPr>
        <w:t>نقشِ اصحابِ ائمه(ع) در ميراثِ مکتوبِ حج و عمره، ميقات حج، ش99</w:t>
      </w:r>
      <w:r w:rsidR="00D50C9F">
        <w:rPr>
          <w:rFonts w:cs="B Lotus" w:hint="cs"/>
          <w:sz w:val="28"/>
          <w:szCs w:val="28"/>
          <w:rtl/>
        </w:rPr>
        <w:t xml:space="preserve">، </w:t>
      </w:r>
      <w:r w:rsidR="001F6B52">
        <w:rPr>
          <w:rFonts w:cs="B Lotus" w:hint="cs"/>
          <w:sz w:val="28"/>
          <w:szCs w:val="28"/>
          <w:rtl/>
        </w:rPr>
        <w:t>ص</w:t>
      </w:r>
      <w:r w:rsidR="00251FB0">
        <w:rPr>
          <w:rFonts w:cs="B Lotus" w:hint="cs"/>
          <w:sz w:val="28"/>
          <w:szCs w:val="28"/>
          <w:rtl/>
        </w:rPr>
        <w:t>(105</w:t>
      </w:r>
      <w:r w:rsidR="001F6B52">
        <w:rPr>
          <w:rFonts w:cs="B Lotus" w:hint="cs"/>
          <w:sz w:val="28"/>
          <w:szCs w:val="28"/>
          <w:rtl/>
        </w:rPr>
        <w:t xml:space="preserve"> </w:t>
      </w:r>
      <w:r w:rsidR="00251FB0">
        <w:rPr>
          <w:rFonts w:cs="B Lotus"/>
          <w:sz w:val="28"/>
          <w:szCs w:val="28"/>
          <w:rtl/>
        </w:rPr>
        <w:t>–</w:t>
      </w:r>
      <w:r w:rsidR="001F6B52">
        <w:rPr>
          <w:rFonts w:cs="B Lotus" w:hint="cs"/>
          <w:sz w:val="28"/>
          <w:szCs w:val="28"/>
          <w:rtl/>
        </w:rPr>
        <w:t xml:space="preserve"> </w:t>
      </w:r>
      <w:r w:rsidR="00251FB0">
        <w:rPr>
          <w:rFonts w:cs="B Lotus" w:hint="cs"/>
          <w:sz w:val="28"/>
          <w:szCs w:val="28"/>
          <w:rtl/>
        </w:rPr>
        <w:t>86)</w:t>
      </w:r>
      <w:r w:rsidRPr="00D4684E">
        <w:rPr>
          <w:rFonts w:cs="B Lotus" w:hint="cs"/>
          <w:sz w:val="28"/>
          <w:szCs w:val="28"/>
          <w:rtl/>
        </w:rPr>
        <w:t>.</w:t>
      </w:r>
    </w:p>
    <w:p w:rsidR="00F02246" w:rsidRPr="00D4684E" w:rsidRDefault="00F02246" w:rsidP="00251FB0">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توصيف و بررسي مسجد و مزار عبدالله بن عباس در طائف، ميقات حج، ش100</w:t>
      </w:r>
      <w:r w:rsidR="00AD3CAC">
        <w:rPr>
          <w:rFonts w:asciiTheme="minorBidi" w:hAnsiTheme="minorBidi" w:cs="B Lotus" w:hint="cs"/>
          <w:sz w:val="28"/>
          <w:szCs w:val="28"/>
          <w:rtl/>
          <w:lang w:bidi="fa-IR"/>
        </w:rPr>
        <w:t xml:space="preserve">، </w:t>
      </w:r>
      <w:r w:rsidR="001D1EB6">
        <w:rPr>
          <w:rFonts w:asciiTheme="minorBidi" w:hAnsiTheme="minorBidi" w:cs="B Lotus" w:hint="cs"/>
          <w:sz w:val="28"/>
          <w:szCs w:val="28"/>
          <w:rtl/>
          <w:lang w:bidi="fa-IR"/>
        </w:rPr>
        <w:t>ص</w:t>
      </w:r>
      <w:r w:rsidR="00C666FF">
        <w:rPr>
          <w:rFonts w:asciiTheme="minorBidi" w:hAnsiTheme="minorBidi" w:cs="B Lotus" w:hint="cs"/>
          <w:sz w:val="28"/>
          <w:szCs w:val="28"/>
          <w:rtl/>
          <w:lang w:bidi="fa-IR"/>
        </w:rPr>
        <w:t>(121</w:t>
      </w:r>
      <w:r w:rsidR="001D1EB6">
        <w:rPr>
          <w:rFonts w:asciiTheme="minorBidi" w:hAnsiTheme="minorBidi" w:cs="B Lotus" w:hint="cs"/>
          <w:sz w:val="28"/>
          <w:szCs w:val="28"/>
          <w:rtl/>
          <w:lang w:bidi="fa-IR"/>
        </w:rPr>
        <w:t xml:space="preserve"> </w:t>
      </w:r>
      <w:r w:rsidR="00C666FF">
        <w:rPr>
          <w:rFonts w:asciiTheme="minorBidi" w:hAnsiTheme="minorBidi" w:cs="B Lotus"/>
          <w:sz w:val="28"/>
          <w:szCs w:val="28"/>
          <w:rtl/>
          <w:lang w:bidi="fa-IR"/>
        </w:rPr>
        <w:t>–</w:t>
      </w:r>
      <w:r w:rsidR="001D1EB6">
        <w:rPr>
          <w:rFonts w:asciiTheme="minorBidi" w:hAnsiTheme="minorBidi" w:cs="B Lotus" w:hint="cs"/>
          <w:sz w:val="28"/>
          <w:szCs w:val="28"/>
          <w:rtl/>
          <w:lang w:bidi="fa-IR"/>
        </w:rPr>
        <w:t xml:space="preserve"> </w:t>
      </w:r>
      <w:r w:rsidR="00C666FF">
        <w:rPr>
          <w:rFonts w:asciiTheme="minorBidi" w:hAnsiTheme="minorBidi" w:cs="B Lotus" w:hint="cs"/>
          <w:sz w:val="28"/>
          <w:szCs w:val="28"/>
          <w:rtl/>
          <w:lang w:bidi="fa-IR"/>
        </w:rPr>
        <w:t>100)</w:t>
      </w:r>
      <w:r w:rsidRPr="00D4684E">
        <w:rPr>
          <w:rFonts w:asciiTheme="minorBidi" w:hAnsiTheme="minorBidi" w:cs="B Lotus" w:hint="cs"/>
          <w:sz w:val="28"/>
          <w:szCs w:val="28"/>
          <w:rtl/>
          <w:lang w:bidi="fa-IR"/>
        </w:rPr>
        <w:t>.</w:t>
      </w:r>
    </w:p>
    <w:p w:rsidR="009B4496" w:rsidRDefault="00167AA5" w:rsidP="001C2D3B">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کتابشناسي سفرنامه‌هاي حج مسلمانان هند، ميقات حج،</w:t>
      </w:r>
      <w:r w:rsidR="009A7081">
        <w:rPr>
          <w:rFonts w:asciiTheme="minorBidi" w:hAnsiTheme="minorBidi" w:cs="B Lotus" w:hint="cs"/>
          <w:sz w:val="28"/>
          <w:szCs w:val="28"/>
          <w:rtl/>
          <w:lang w:bidi="fa-IR"/>
        </w:rPr>
        <w:t xml:space="preserve"> </w:t>
      </w:r>
      <w:r w:rsidR="00791853">
        <w:rPr>
          <w:rFonts w:asciiTheme="minorBidi" w:hAnsiTheme="minorBidi" w:cs="B Lotus" w:hint="cs"/>
          <w:sz w:val="28"/>
          <w:szCs w:val="28"/>
          <w:rtl/>
          <w:lang w:bidi="fa-IR"/>
        </w:rPr>
        <w:t xml:space="preserve">سال 27، </w:t>
      </w:r>
      <w:r w:rsidR="009A7081">
        <w:rPr>
          <w:rFonts w:asciiTheme="minorBidi" w:hAnsiTheme="minorBidi" w:cs="B Lotus" w:hint="cs"/>
          <w:sz w:val="28"/>
          <w:szCs w:val="28"/>
          <w:rtl/>
          <w:lang w:bidi="fa-IR"/>
        </w:rPr>
        <w:t xml:space="preserve">ش107، </w:t>
      </w:r>
      <w:r w:rsidR="00791853">
        <w:rPr>
          <w:rFonts w:asciiTheme="minorBidi" w:hAnsiTheme="minorBidi" w:cs="B Lotus" w:hint="cs"/>
          <w:sz w:val="28"/>
          <w:szCs w:val="28"/>
          <w:rtl/>
          <w:lang w:bidi="fa-IR"/>
        </w:rPr>
        <w:t xml:space="preserve">ص(224 </w:t>
      </w:r>
      <w:r w:rsidR="00791853">
        <w:rPr>
          <w:rFonts w:asciiTheme="minorBidi" w:hAnsiTheme="minorBidi" w:cs="B Lotus"/>
          <w:sz w:val="28"/>
          <w:szCs w:val="28"/>
          <w:rtl/>
          <w:lang w:bidi="fa-IR"/>
        </w:rPr>
        <w:t>–</w:t>
      </w:r>
      <w:r w:rsidR="00791853">
        <w:rPr>
          <w:rFonts w:asciiTheme="minorBidi" w:hAnsiTheme="minorBidi" w:cs="B Lotus" w:hint="cs"/>
          <w:sz w:val="28"/>
          <w:szCs w:val="28"/>
          <w:rtl/>
          <w:lang w:bidi="fa-IR"/>
        </w:rPr>
        <w:t xml:space="preserve"> 203)</w:t>
      </w:r>
    </w:p>
    <w:p w:rsidR="00E000C6" w:rsidRDefault="00E000C6" w:rsidP="00334E10">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Pr>
          <w:rFonts w:asciiTheme="minorBidi" w:hAnsiTheme="minorBidi" w:cs="B Lotus" w:hint="cs"/>
          <w:sz w:val="28"/>
          <w:szCs w:val="28"/>
          <w:rtl/>
          <w:lang w:bidi="fa-IR"/>
        </w:rPr>
        <w:t xml:space="preserve">نقش ابن علان مکي در تدوين تاريخ مکه و مدينه، </w:t>
      </w:r>
      <w:r w:rsidRPr="00D4684E">
        <w:rPr>
          <w:rFonts w:asciiTheme="minorBidi" w:hAnsiTheme="minorBidi" w:cs="B Lotus" w:hint="cs"/>
          <w:sz w:val="28"/>
          <w:szCs w:val="28"/>
          <w:rtl/>
          <w:lang w:bidi="fa-IR"/>
        </w:rPr>
        <w:t>ميقات حج،</w:t>
      </w:r>
      <w:r>
        <w:rPr>
          <w:rFonts w:asciiTheme="minorBidi" w:hAnsiTheme="minorBidi" w:cs="B Lotus" w:hint="cs"/>
          <w:sz w:val="28"/>
          <w:szCs w:val="28"/>
          <w:rtl/>
          <w:lang w:bidi="fa-IR"/>
        </w:rPr>
        <w:t xml:space="preserve"> </w:t>
      </w:r>
      <w:r w:rsidR="00334E10">
        <w:rPr>
          <w:rFonts w:asciiTheme="minorBidi" w:hAnsiTheme="minorBidi" w:cs="B Lotus" w:hint="cs"/>
          <w:sz w:val="28"/>
          <w:szCs w:val="28"/>
          <w:rtl/>
          <w:lang w:bidi="fa-IR"/>
        </w:rPr>
        <w:t xml:space="preserve">سال 28, ش109, ص (158 </w:t>
      </w:r>
      <w:r w:rsidR="00334E10">
        <w:rPr>
          <w:rFonts w:asciiTheme="minorBidi" w:hAnsiTheme="minorBidi" w:cs="B Lotus"/>
          <w:sz w:val="28"/>
          <w:szCs w:val="28"/>
          <w:rtl/>
          <w:lang w:bidi="fa-IR"/>
        </w:rPr>
        <w:t>–</w:t>
      </w:r>
      <w:r w:rsidR="00334E10">
        <w:rPr>
          <w:rFonts w:asciiTheme="minorBidi" w:hAnsiTheme="minorBidi" w:cs="B Lotus" w:hint="cs"/>
          <w:sz w:val="28"/>
          <w:szCs w:val="28"/>
          <w:rtl/>
          <w:lang w:bidi="fa-IR"/>
        </w:rPr>
        <w:t xml:space="preserve"> 139)</w:t>
      </w:r>
    </w:p>
    <w:p w:rsidR="002F07FA" w:rsidRPr="00D4684E" w:rsidRDefault="002F07FA" w:rsidP="00BC13E7">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BC13E7">
        <w:rPr>
          <w:rFonts w:asciiTheme="minorBidi" w:hAnsiTheme="minorBidi" w:cs="B Lotus" w:hint="cs"/>
          <w:sz w:val="28"/>
          <w:szCs w:val="28"/>
          <w:rtl/>
          <w:lang w:bidi="fa-IR"/>
        </w:rPr>
        <w:t xml:space="preserve">فهرست اسناد پيوسته با </w:t>
      </w:r>
      <w:r>
        <w:rPr>
          <w:rFonts w:asciiTheme="minorBidi" w:hAnsiTheme="minorBidi" w:cs="B Lotus" w:hint="cs"/>
          <w:sz w:val="28"/>
          <w:szCs w:val="28"/>
          <w:rtl/>
          <w:lang w:bidi="fa-IR"/>
        </w:rPr>
        <w:t xml:space="preserve">بقيع در </w:t>
      </w:r>
      <w:r w:rsidR="00BC13E7">
        <w:rPr>
          <w:rFonts w:asciiTheme="minorBidi" w:hAnsiTheme="minorBidi" w:cs="B Lotus" w:hint="cs"/>
          <w:sz w:val="28"/>
          <w:szCs w:val="28"/>
          <w:rtl/>
          <w:lang w:bidi="fa-IR"/>
        </w:rPr>
        <w:t>واحد</w:t>
      </w:r>
      <w:r>
        <w:rPr>
          <w:rFonts w:asciiTheme="minorBidi" w:hAnsiTheme="minorBidi" w:cs="B Lotus" w:hint="cs"/>
          <w:sz w:val="28"/>
          <w:szCs w:val="28"/>
          <w:rtl/>
          <w:lang w:bidi="fa-IR"/>
        </w:rPr>
        <w:t xml:space="preserve"> اسناد پژوهشکده حج و زيارت، </w:t>
      </w:r>
      <w:r w:rsidRPr="00D4684E">
        <w:rPr>
          <w:rFonts w:asciiTheme="minorBidi" w:hAnsiTheme="minorBidi" w:cs="B Lotus" w:hint="cs"/>
          <w:sz w:val="28"/>
          <w:szCs w:val="28"/>
          <w:rtl/>
          <w:lang w:bidi="fa-IR"/>
        </w:rPr>
        <w:t>ميقات حج،</w:t>
      </w:r>
      <w:r>
        <w:rPr>
          <w:rFonts w:asciiTheme="minorBidi" w:hAnsiTheme="minorBidi" w:cs="B Lotus" w:hint="cs"/>
          <w:sz w:val="28"/>
          <w:szCs w:val="28"/>
          <w:rtl/>
          <w:lang w:bidi="fa-IR"/>
        </w:rPr>
        <w:t xml:space="preserve"> سال 28, </w:t>
      </w:r>
      <w:r w:rsidR="00BC13E7">
        <w:rPr>
          <w:rFonts w:asciiTheme="minorBidi" w:hAnsiTheme="minorBidi" w:cs="B Lotus" w:hint="cs"/>
          <w:sz w:val="28"/>
          <w:szCs w:val="28"/>
          <w:rtl/>
          <w:lang w:bidi="fa-IR"/>
        </w:rPr>
        <w:t xml:space="preserve">ش111، ويژه‌نامه بقيع، ص183 </w:t>
      </w:r>
      <w:r w:rsidR="00BC13E7">
        <w:rPr>
          <w:rFonts w:asciiTheme="minorBidi" w:hAnsiTheme="minorBidi" w:cs="B Lotus"/>
          <w:sz w:val="28"/>
          <w:szCs w:val="28"/>
          <w:rtl/>
          <w:lang w:bidi="fa-IR"/>
        </w:rPr>
        <w:t>–</w:t>
      </w:r>
      <w:r w:rsidR="00BC13E7">
        <w:rPr>
          <w:rFonts w:asciiTheme="minorBidi" w:hAnsiTheme="minorBidi" w:cs="B Lotus" w:hint="cs"/>
          <w:sz w:val="28"/>
          <w:szCs w:val="28"/>
          <w:rtl/>
          <w:lang w:bidi="fa-IR"/>
        </w:rPr>
        <w:t xml:space="preserve"> 167.</w:t>
      </w:r>
    </w:p>
    <w:p w:rsidR="002819D8" w:rsidRDefault="002819D8" w:rsidP="00915C55">
      <w:pPr>
        <w:pStyle w:val="Heading2"/>
        <w:bidi/>
        <w:rPr>
          <w:rFonts w:cs="B Lotus"/>
          <w:color w:val="auto"/>
          <w:rtl/>
          <w:lang w:bidi="fa-IR"/>
        </w:rPr>
      </w:pPr>
      <w:r>
        <w:rPr>
          <w:rFonts w:cs="B Lotus" w:hint="cs"/>
          <w:color w:val="auto"/>
          <w:rtl/>
          <w:lang w:bidi="fa-IR"/>
        </w:rPr>
        <w:t>مقالات کنگره</w:t>
      </w:r>
      <w:r w:rsidR="00A64D3F">
        <w:rPr>
          <w:rFonts w:cs="B Lotus" w:hint="cs"/>
          <w:color w:val="auto"/>
          <w:rtl/>
          <w:lang w:bidi="fa-IR"/>
        </w:rPr>
        <w:t>، همايش و نشست علمي</w:t>
      </w:r>
      <w:r>
        <w:rPr>
          <w:rFonts w:cs="B Lotus" w:hint="cs"/>
          <w:color w:val="auto"/>
          <w:rtl/>
          <w:lang w:bidi="fa-IR"/>
        </w:rPr>
        <w:t xml:space="preserve"> </w:t>
      </w:r>
    </w:p>
    <w:p w:rsidR="002819D8" w:rsidRPr="00C17F30" w:rsidRDefault="002819D8" w:rsidP="002819D8">
      <w:pPr>
        <w:pStyle w:val="ListParagraph"/>
        <w:numPr>
          <w:ilvl w:val="0"/>
          <w:numId w:val="17"/>
        </w:numPr>
        <w:bidi/>
        <w:spacing w:after="0" w:line="240" w:lineRule="auto"/>
        <w:jc w:val="both"/>
        <w:rPr>
          <w:rStyle w:val="BZar75Symbols"/>
          <w:rFonts w:asciiTheme="minorBidi" w:hAnsiTheme="minorBidi" w:cs="B Lotus"/>
          <w:position w:val="0"/>
          <w:sz w:val="28"/>
          <w:szCs w:val="28"/>
          <w:lang w:bidi="fa-IR"/>
        </w:rPr>
      </w:pPr>
      <w:r w:rsidRPr="002819D8">
        <w:rPr>
          <w:rFonts w:cs="B Lotus" w:hint="cs"/>
          <w:sz w:val="28"/>
          <w:szCs w:val="28"/>
          <w:rtl/>
        </w:rPr>
        <w:t xml:space="preserve">روحي برندق، کاوس، </w:t>
      </w:r>
      <w:r w:rsidRPr="002819D8">
        <w:rPr>
          <w:rFonts w:cs="B Lotus" w:hint="cs"/>
          <w:b/>
          <w:bCs/>
          <w:sz w:val="28"/>
          <w:szCs w:val="28"/>
          <w:rtl/>
        </w:rPr>
        <w:t>احمدي، علي</w:t>
      </w:r>
      <w:r w:rsidRPr="002819D8">
        <w:rPr>
          <w:rFonts w:cs="B Lotus" w:hint="cs"/>
          <w:sz w:val="28"/>
          <w:szCs w:val="28"/>
          <w:rtl/>
        </w:rPr>
        <w:t>، تحليل انتقادي روايات دال بر سيره عملي امام علي</w:t>
      </w:r>
      <w:r w:rsidRPr="002819D8">
        <w:rPr>
          <w:rStyle w:val="BZar75Symbols"/>
          <w:rFonts w:cs="B Lotus" w:hint="cs"/>
          <w:sz w:val="28"/>
          <w:szCs w:val="28"/>
          <w:rtl/>
        </w:rPr>
        <w:t>(ع)</w:t>
      </w:r>
      <w:r w:rsidRPr="002819D8">
        <w:rPr>
          <w:rFonts w:cs="B Lotus" w:hint="cs"/>
          <w:sz w:val="28"/>
          <w:szCs w:val="28"/>
          <w:rtl/>
        </w:rPr>
        <w:t xml:space="preserve"> در زمان پيامبر</w:t>
      </w:r>
      <w:r w:rsidRPr="002819D8">
        <w:rPr>
          <w:rStyle w:val="BZar75Symbols"/>
          <w:rFonts w:cs="B Lotus" w:hint="cs"/>
          <w:sz w:val="28"/>
          <w:szCs w:val="28"/>
          <w:rtl/>
        </w:rPr>
        <w:t xml:space="preserve">(ص)، کنگره بازخواني ابعاد شخصيتي اميرالمومنين(ع) در زمان پيامبر(ص)، </w:t>
      </w:r>
      <w:r w:rsidRPr="002819D8">
        <w:rPr>
          <w:rStyle w:val="BZar75Symbols"/>
          <w:rFonts w:cs="B Lotus" w:hint="cs"/>
          <w:sz w:val="28"/>
          <w:szCs w:val="28"/>
          <w:rtl/>
        </w:rPr>
        <w:lastRenderedPageBreak/>
        <w:t>اصفهان: 26/10/1398.</w:t>
      </w:r>
      <w:r w:rsidR="00C17F30">
        <w:rPr>
          <w:rStyle w:val="BZar75Symbols"/>
          <w:rFonts w:cs="B Lotus" w:hint="cs"/>
          <w:sz w:val="28"/>
          <w:szCs w:val="28"/>
          <w:rtl/>
        </w:rPr>
        <w:t xml:space="preserve"> چاپ شده در: مجموعه مقالات کنگره بازخواني ابعاد شخصيتي اميرالمومنين علي(ع)، تاليف جمعي از محققان، با نظارت محمدعلي رضايي اصفهاني، تهران: دانشگاه آزاد اسلامي، سازمان چاپ و انتشارات، 1398؛ اصفهان: دانشگاه آزاد اسلامي واحد خوراسگان، 1398.</w:t>
      </w:r>
    </w:p>
    <w:p w:rsidR="00481E3F" w:rsidRPr="00D4684E" w:rsidRDefault="00481E3F" w:rsidP="002819D8">
      <w:pPr>
        <w:pStyle w:val="ListParagraph"/>
        <w:numPr>
          <w:ilvl w:val="0"/>
          <w:numId w:val="17"/>
        </w:numPr>
        <w:bidi/>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سير ساخت و نصب صندوق و ضريح بر مرقد امامين جوادين</w:t>
      </w:r>
      <w:r w:rsidR="001C2D3B">
        <w:rPr>
          <w:rFonts w:asciiTheme="minorBidi" w:hAnsiTheme="minorBidi" w:cs="B Lotus" w:hint="cs"/>
          <w:sz w:val="28"/>
          <w:szCs w:val="28"/>
          <w:rtl/>
          <w:lang w:bidi="fa-IR"/>
        </w:rPr>
        <w:t>(ع)</w:t>
      </w:r>
      <w:r w:rsidRPr="00D4684E">
        <w:rPr>
          <w:rFonts w:asciiTheme="minorBidi" w:hAnsiTheme="minorBidi" w:cs="B Lotus" w:hint="cs"/>
          <w:sz w:val="28"/>
          <w:szCs w:val="28"/>
          <w:rtl/>
          <w:lang w:bidi="fa-IR"/>
        </w:rPr>
        <w:t>، مجموعه مقالات همايش سيره و زمانه امام جواد</w:t>
      </w:r>
      <w:r w:rsidR="001C2D3B">
        <w:rPr>
          <w:rFonts w:asciiTheme="minorBidi" w:hAnsiTheme="minorBidi" w:cs="B Lotus" w:hint="cs"/>
          <w:sz w:val="28"/>
          <w:szCs w:val="28"/>
          <w:rtl/>
          <w:lang w:bidi="fa-IR"/>
        </w:rPr>
        <w:t>(ع)</w:t>
      </w:r>
      <w:r w:rsidRPr="00D4684E">
        <w:rPr>
          <w:rFonts w:asciiTheme="minorBidi" w:hAnsiTheme="minorBidi" w:cs="B Lotus" w:hint="cs"/>
          <w:sz w:val="28"/>
          <w:szCs w:val="28"/>
          <w:rtl/>
          <w:lang w:bidi="fa-IR"/>
        </w:rPr>
        <w:t>، قم، مرکز مديريت حوزه هاي علميه، 1395. ج1، ص373</w:t>
      </w:r>
      <w:r w:rsidR="007C213F">
        <w:rPr>
          <w:rFonts w:asciiTheme="minorBidi" w:hAnsiTheme="minorBidi" w:cs="B Lotus" w:hint="cs"/>
          <w:sz w:val="28"/>
          <w:szCs w:val="28"/>
          <w:rtl/>
          <w:lang w:bidi="fa-IR"/>
        </w:rPr>
        <w:t>.</w:t>
      </w:r>
    </w:p>
    <w:p w:rsidR="00481E3F" w:rsidRPr="00D4684E" w:rsidRDefault="00481E3F" w:rsidP="002819D8">
      <w:pPr>
        <w:pStyle w:val="ListParagraph"/>
        <w:numPr>
          <w:ilvl w:val="0"/>
          <w:numId w:val="17"/>
        </w:numPr>
        <w:bidi/>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گونه‌شناسي اصحاب امام هادي</w:t>
      </w:r>
      <w:r w:rsidR="001C2D3B">
        <w:rPr>
          <w:rFonts w:asciiTheme="minorBidi" w:hAnsiTheme="minorBidi" w:cs="B Lotus" w:hint="cs"/>
          <w:sz w:val="28"/>
          <w:szCs w:val="28"/>
          <w:rtl/>
          <w:lang w:bidi="fa-IR"/>
        </w:rPr>
        <w:t>(ع)</w:t>
      </w:r>
      <w:r w:rsidRPr="00D4684E">
        <w:rPr>
          <w:rFonts w:asciiTheme="minorBidi" w:hAnsiTheme="minorBidi" w:cs="B Lotus" w:hint="cs"/>
          <w:sz w:val="28"/>
          <w:szCs w:val="28"/>
          <w:rtl/>
          <w:lang w:bidi="fa-IR"/>
        </w:rPr>
        <w:t>، همايش سيره و زمانه امام هادي</w:t>
      </w:r>
      <w:r w:rsidR="001C2D3B">
        <w:rPr>
          <w:rFonts w:asciiTheme="minorBidi" w:hAnsiTheme="minorBidi" w:cs="B Lotus" w:hint="cs"/>
          <w:sz w:val="28"/>
          <w:szCs w:val="28"/>
          <w:rtl/>
          <w:lang w:bidi="fa-IR"/>
        </w:rPr>
        <w:t>(ع)</w:t>
      </w:r>
      <w:r w:rsidRPr="00D4684E">
        <w:rPr>
          <w:rFonts w:asciiTheme="minorBidi" w:hAnsiTheme="minorBidi" w:cs="B Lotus" w:hint="cs"/>
          <w:sz w:val="28"/>
          <w:szCs w:val="28"/>
          <w:rtl/>
          <w:lang w:bidi="fa-IR"/>
        </w:rPr>
        <w:t xml:space="preserve">، پژوهشگاه علوم و فرهنگ اسلامي، آذرماه 1396. </w:t>
      </w:r>
      <w:r w:rsidR="00923304" w:rsidRPr="00D4684E">
        <w:rPr>
          <w:rFonts w:asciiTheme="minorBidi" w:hAnsiTheme="minorBidi" w:cs="B Lotus" w:hint="cs"/>
          <w:sz w:val="28"/>
          <w:szCs w:val="28"/>
          <w:rtl/>
          <w:lang w:bidi="fa-IR"/>
        </w:rPr>
        <w:t xml:space="preserve">مجموعه مقالات همايش بين‌المللي سيره و زمانه امام هادي(ع)، به کوشش حميدرضا مطهري، مرکز مديريت حوزه‌هاي علميه، 1397، ج4، ص28 </w:t>
      </w:r>
      <w:r w:rsidR="00301876" w:rsidRPr="00D4684E">
        <w:rPr>
          <w:rFonts w:asciiTheme="minorBidi" w:hAnsiTheme="minorBidi" w:cs="B Lotus" w:hint="cs"/>
          <w:sz w:val="28"/>
          <w:szCs w:val="28"/>
          <w:rtl/>
          <w:lang w:bidi="fa-IR"/>
        </w:rPr>
        <w:t>-</w:t>
      </w:r>
      <w:r w:rsidR="00923304" w:rsidRPr="00D4684E">
        <w:rPr>
          <w:rFonts w:asciiTheme="minorBidi" w:hAnsiTheme="minorBidi" w:cs="B Lotus" w:hint="cs"/>
          <w:sz w:val="28"/>
          <w:szCs w:val="28"/>
          <w:rtl/>
          <w:lang w:bidi="fa-IR"/>
        </w:rPr>
        <w:t xml:space="preserve"> 67.</w:t>
      </w:r>
    </w:p>
    <w:p w:rsidR="00D471C4" w:rsidRPr="00D4684E" w:rsidRDefault="00207CB7" w:rsidP="002819D8">
      <w:pPr>
        <w:pStyle w:val="ListParagraph"/>
        <w:numPr>
          <w:ilvl w:val="0"/>
          <w:numId w:val="17"/>
        </w:numPr>
        <w:bidi/>
        <w:jc w:val="both"/>
        <w:rPr>
          <w:rFonts w:asciiTheme="minorBidi" w:hAnsiTheme="minorBidi" w:cs="B Lotus Arb"/>
          <w:sz w:val="28"/>
          <w:szCs w:val="28"/>
          <w:lang w:bidi="fa-IR"/>
        </w:rPr>
      </w:pPr>
      <w:r w:rsidRPr="00D4684E">
        <w:rPr>
          <w:rFonts w:asciiTheme="minorBidi" w:hAnsiTheme="minorBidi" w:cs="B Lotus" w:hint="cs"/>
          <w:b/>
          <w:bCs/>
          <w:sz w:val="28"/>
          <w:szCs w:val="28"/>
          <w:rtl/>
          <w:lang w:bidi="fa-IR"/>
        </w:rPr>
        <w:t xml:space="preserve">احمدي، علي، </w:t>
      </w:r>
      <w:r w:rsidR="00D471C4" w:rsidRPr="00D4684E">
        <w:rPr>
          <w:rFonts w:cs="B Lotus Arb" w:hint="cs"/>
          <w:sz w:val="28"/>
          <w:szCs w:val="28"/>
          <w:rtl/>
        </w:rPr>
        <w:t>معرفي و متن رساله "فيوضات مکيه" از محيي‌الدين حيدرآبادي درباره امدادالله تهانوي مکي</w:t>
      </w:r>
      <w:r w:rsidRPr="00D4684E">
        <w:rPr>
          <w:rFonts w:cs="B Lotus Arb" w:hint="cs"/>
          <w:sz w:val="28"/>
          <w:szCs w:val="28"/>
          <w:rtl/>
        </w:rPr>
        <w:t xml:space="preserve">، </w:t>
      </w:r>
      <w:r w:rsidR="00E16CA5" w:rsidRPr="00D4684E">
        <w:rPr>
          <w:rFonts w:cs="B Lotus Arb" w:hint="cs"/>
          <w:sz w:val="28"/>
          <w:szCs w:val="28"/>
          <w:rtl/>
        </w:rPr>
        <w:t xml:space="preserve">مجموعه مقالات </w:t>
      </w:r>
      <w:r w:rsidRPr="00D4684E">
        <w:rPr>
          <w:rFonts w:cs="B Lotus Arb" w:hint="cs"/>
          <w:sz w:val="28"/>
          <w:szCs w:val="28"/>
          <w:rtl/>
        </w:rPr>
        <w:t>همايش مسلمانان هند، حج و حرمين شريفين،</w:t>
      </w:r>
      <w:r w:rsidR="0052265C" w:rsidRPr="00D4684E">
        <w:rPr>
          <w:rFonts w:cs="B Lotus Arb" w:hint="cs"/>
          <w:sz w:val="28"/>
          <w:szCs w:val="28"/>
          <w:rtl/>
        </w:rPr>
        <w:t xml:space="preserve"> قم، پژوهشکده حج و زيارت، 1397، ص 161 - 200</w:t>
      </w:r>
      <w:r w:rsidRPr="00D4684E">
        <w:rPr>
          <w:rFonts w:cs="B Lotus Arb" w:hint="cs"/>
          <w:sz w:val="28"/>
          <w:szCs w:val="28"/>
          <w:rtl/>
        </w:rPr>
        <w:t>.</w:t>
      </w:r>
    </w:p>
    <w:p w:rsidR="00FB3369" w:rsidRDefault="00FB3369" w:rsidP="002819D8">
      <w:pPr>
        <w:pStyle w:val="ListParagraph"/>
        <w:numPr>
          <w:ilvl w:val="0"/>
          <w:numId w:val="17"/>
        </w:numPr>
        <w:bidi/>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بررسي نقش دانشمندان طبس در ميراث مکتوب شيعه (مورد پژوهي از ابتداي قرن 9 تا پايان صفويه؛ براي همايش طبس،</w:t>
      </w:r>
      <w:r w:rsidRPr="005223E5">
        <w:rPr>
          <w:rFonts w:asciiTheme="minorBidi" w:hAnsiTheme="minorBidi" w:cs="B Lotus" w:hint="cs"/>
          <w:sz w:val="28"/>
          <w:szCs w:val="28"/>
          <w:rtl/>
          <w:lang w:bidi="fa-IR"/>
        </w:rPr>
        <w:t xml:space="preserve"> </w:t>
      </w:r>
      <w:r w:rsidR="005223E5" w:rsidRPr="005223E5">
        <w:rPr>
          <w:rFonts w:asciiTheme="minorBidi" w:hAnsiTheme="minorBidi" w:cs="B Lotus" w:hint="cs"/>
          <w:sz w:val="28"/>
          <w:szCs w:val="28"/>
          <w:rtl/>
          <w:lang w:bidi="fa-IR"/>
        </w:rPr>
        <w:t xml:space="preserve">مجموعه مقالات </w:t>
      </w:r>
      <w:r w:rsidR="005223E5">
        <w:rPr>
          <w:rFonts w:asciiTheme="minorBidi" w:hAnsiTheme="minorBidi" w:cs="B Lotus" w:hint="cs"/>
          <w:sz w:val="28"/>
          <w:szCs w:val="28"/>
          <w:rtl/>
          <w:lang w:bidi="fa-IR"/>
        </w:rPr>
        <w:t xml:space="preserve">برگزيده همايش ملي تاريخ محلي ايران با تاکيد بر تاريخ محلي طبس، به کوشش محمد باقري، مشهد، کتيبه ميراث شيعه، 1398، ص (283 </w:t>
      </w:r>
      <w:r w:rsidR="005223E5">
        <w:rPr>
          <w:rFonts w:asciiTheme="minorBidi" w:hAnsiTheme="minorBidi" w:cs="B Lotus"/>
          <w:sz w:val="28"/>
          <w:szCs w:val="28"/>
          <w:rtl/>
          <w:lang w:bidi="fa-IR"/>
        </w:rPr>
        <w:t>–</w:t>
      </w:r>
      <w:r w:rsidR="005223E5">
        <w:rPr>
          <w:rFonts w:asciiTheme="minorBidi" w:hAnsiTheme="minorBidi" w:cs="B Lotus" w:hint="cs"/>
          <w:sz w:val="28"/>
          <w:szCs w:val="28"/>
          <w:rtl/>
          <w:lang w:bidi="fa-IR"/>
        </w:rPr>
        <w:t xml:space="preserve"> 304)</w:t>
      </w:r>
    </w:p>
    <w:p w:rsidR="001952C1" w:rsidRDefault="00EF31E1" w:rsidP="002819D8">
      <w:pPr>
        <w:pStyle w:val="ListParagraph"/>
        <w:numPr>
          <w:ilvl w:val="0"/>
          <w:numId w:val="17"/>
        </w:numPr>
        <w:bidi/>
        <w:jc w:val="both"/>
        <w:rPr>
          <w:rFonts w:asciiTheme="minorBidi" w:hAnsiTheme="minorBidi" w:cs="B Lotus"/>
          <w:sz w:val="28"/>
          <w:szCs w:val="28"/>
          <w:lang w:bidi="fa-IR"/>
        </w:rPr>
      </w:pPr>
      <w:r>
        <w:rPr>
          <w:rFonts w:asciiTheme="minorBidi" w:hAnsiTheme="minorBidi" w:cs="B Lotus" w:hint="cs"/>
          <w:b/>
          <w:bCs/>
          <w:sz w:val="28"/>
          <w:szCs w:val="28"/>
          <w:rtl/>
          <w:lang w:bidi="fa-IR"/>
        </w:rPr>
        <w:t xml:space="preserve">احمدی, علی, </w:t>
      </w:r>
      <w:r>
        <w:rPr>
          <w:rFonts w:asciiTheme="minorBidi" w:hAnsiTheme="minorBidi" w:cs="B Lotus" w:hint="cs"/>
          <w:sz w:val="28"/>
          <w:szCs w:val="28"/>
          <w:rtl/>
          <w:lang w:bidi="fa-IR"/>
        </w:rPr>
        <w:t xml:space="preserve">معرفی و توصيف سفرنامه ملا ابوالقاسم قندهاری به بيت‌المقدس و حرمين شريفين، مجموعه مقالات نشست تخصصي "مسلمانان افغانستان، حج و حرمين شريفين" </w:t>
      </w:r>
      <w:r w:rsidR="00F4207E">
        <w:rPr>
          <w:rFonts w:asciiTheme="minorBidi" w:hAnsiTheme="minorBidi" w:cs="B Lotus" w:hint="cs"/>
          <w:sz w:val="28"/>
          <w:szCs w:val="28"/>
          <w:rtl/>
          <w:lang w:bidi="fa-IR"/>
        </w:rPr>
        <w:t xml:space="preserve">سال 1398 در مشهد مقدس. </w:t>
      </w:r>
      <w:r>
        <w:rPr>
          <w:rFonts w:asciiTheme="minorBidi" w:hAnsiTheme="minorBidi" w:cs="B Lotus" w:hint="cs"/>
          <w:sz w:val="28"/>
          <w:szCs w:val="28"/>
          <w:rtl/>
          <w:lang w:bidi="fa-IR"/>
        </w:rPr>
        <w:t xml:space="preserve">ص123 </w:t>
      </w:r>
      <w:r>
        <w:rPr>
          <w:rFonts w:asciiTheme="minorBidi" w:hAnsiTheme="minorBidi" w:cs="B Lotus"/>
          <w:sz w:val="28"/>
          <w:szCs w:val="28"/>
          <w:rtl/>
          <w:lang w:bidi="fa-IR"/>
        </w:rPr>
        <w:t>–</w:t>
      </w:r>
      <w:r>
        <w:rPr>
          <w:rFonts w:asciiTheme="minorBidi" w:hAnsiTheme="minorBidi" w:cs="B Lotus" w:hint="cs"/>
          <w:sz w:val="28"/>
          <w:szCs w:val="28"/>
          <w:rtl/>
          <w:lang w:bidi="fa-IR"/>
        </w:rPr>
        <w:t xml:space="preserve"> 138.</w:t>
      </w:r>
    </w:p>
    <w:p w:rsidR="00C1416C" w:rsidRPr="00D4684E" w:rsidRDefault="00915C55" w:rsidP="00915C55">
      <w:pPr>
        <w:pStyle w:val="Heading2"/>
        <w:bidi/>
        <w:rPr>
          <w:rFonts w:cs="B Lotus"/>
          <w:color w:val="auto"/>
          <w:rtl/>
          <w:lang w:bidi="fa-IR"/>
        </w:rPr>
      </w:pPr>
      <w:r>
        <w:rPr>
          <w:rFonts w:cs="B Lotus" w:hint="cs"/>
          <w:color w:val="auto"/>
          <w:rtl/>
          <w:lang w:bidi="fa-IR"/>
        </w:rPr>
        <w:t xml:space="preserve">مقالات </w:t>
      </w:r>
      <w:r w:rsidR="00C1416C" w:rsidRPr="00D4684E">
        <w:rPr>
          <w:rFonts w:cs="B Lotus" w:hint="cs"/>
          <w:color w:val="auto"/>
          <w:rtl/>
          <w:lang w:bidi="fa-IR"/>
        </w:rPr>
        <w:t>دانشنامه</w:t>
      </w:r>
    </w:p>
    <w:p w:rsidR="00C1416C" w:rsidRPr="00D4684E" w:rsidRDefault="00C1416C" w:rsidP="00C1416C">
      <w:pPr>
        <w:bidi/>
        <w:spacing w:after="0" w:line="240" w:lineRule="auto"/>
        <w:jc w:val="both"/>
        <w:rPr>
          <w:rFonts w:asciiTheme="minorBidi" w:hAnsiTheme="minorBidi" w:cs="B Lotus"/>
          <w:sz w:val="28"/>
          <w:szCs w:val="28"/>
          <w:lang w:bidi="fa-IR"/>
        </w:rPr>
      </w:pPr>
    </w:p>
    <w:p w:rsidR="00C1416C" w:rsidRPr="00D4684E" w:rsidRDefault="00C1416C" w:rsidP="005F77BC">
      <w:pPr>
        <w:pStyle w:val="ListParagraph"/>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sz w:val="28"/>
          <w:szCs w:val="28"/>
          <w:rtl/>
          <w:lang w:bidi="fa-IR"/>
        </w:rPr>
        <w:lastRenderedPageBreak/>
        <w:t xml:space="preserve">مدخل سلام بن مشکم، </w:t>
      </w:r>
      <w:r w:rsidR="00830AD2">
        <w:rPr>
          <w:rFonts w:asciiTheme="minorBidi" w:hAnsiTheme="minorBidi" w:cs="B Lotus" w:hint="cs"/>
          <w:sz w:val="28"/>
          <w:szCs w:val="28"/>
          <w:rtl/>
          <w:lang w:bidi="fa-IR"/>
        </w:rPr>
        <w:t>دائره المعارف قرآن کريم</w:t>
      </w:r>
      <w:r w:rsidR="00DF3BE9">
        <w:rPr>
          <w:rFonts w:asciiTheme="minorBidi" w:hAnsiTheme="minorBidi" w:cs="B Lotus" w:hint="cs"/>
          <w:sz w:val="28"/>
          <w:szCs w:val="28"/>
          <w:rtl/>
          <w:lang w:bidi="fa-IR"/>
        </w:rPr>
        <w:t xml:space="preserve"> (ج15) ساحل، سوده بنت زمعه</w:t>
      </w:r>
      <w:r w:rsidR="00830AD2">
        <w:rPr>
          <w:rFonts w:asciiTheme="minorBidi" w:hAnsiTheme="minorBidi" w:cs="B Lotus" w:hint="cs"/>
          <w:sz w:val="28"/>
          <w:szCs w:val="28"/>
          <w:rtl/>
          <w:lang w:bidi="fa-IR"/>
        </w:rPr>
        <w:t>، مرکز فرهنگ و معارف قرآن، 1397</w:t>
      </w:r>
      <w:r w:rsidR="005F77BC">
        <w:rPr>
          <w:rFonts w:asciiTheme="minorBidi" w:hAnsiTheme="minorBidi" w:cs="B Lotus"/>
          <w:sz w:val="28"/>
          <w:szCs w:val="28"/>
          <w:lang w:bidi="fa-IR"/>
        </w:rPr>
        <w:t>.</w:t>
      </w:r>
    </w:p>
    <w:p w:rsidR="00C1416C" w:rsidRPr="00D4684E" w:rsidRDefault="00C1416C"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sz w:val="28"/>
          <w:szCs w:val="28"/>
          <w:rtl/>
          <w:lang w:bidi="fa-IR"/>
        </w:rPr>
        <w:t xml:space="preserve">مدخل ري شهري، </w:t>
      </w:r>
      <w:r w:rsidR="00514AF7" w:rsidRPr="00D4684E">
        <w:rPr>
          <w:rFonts w:asciiTheme="minorBidi" w:hAnsiTheme="minorBidi" w:cs="B Lotus" w:hint="cs"/>
          <w:sz w:val="28"/>
          <w:szCs w:val="28"/>
          <w:rtl/>
          <w:lang w:bidi="fa-IR"/>
        </w:rPr>
        <w:t>دانشنامه حج و حرمين شر</w:t>
      </w:r>
      <w:r w:rsidR="00514AF7">
        <w:rPr>
          <w:rFonts w:asciiTheme="minorBidi" w:hAnsiTheme="minorBidi" w:cs="B Lotus" w:hint="cs"/>
          <w:sz w:val="28"/>
          <w:szCs w:val="28"/>
          <w:rtl/>
          <w:lang w:bidi="fa-IR"/>
        </w:rPr>
        <w:t>ي</w:t>
      </w:r>
      <w:r w:rsidR="00514AF7" w:rsidRPr="00D4684E">
        <w:rPr>
          <w:rFonts w:asciiTheme="minorBidi" w:hAnsiTheme="minorBidi" w:cs="B Lotus" w:hint="cs"/>
          <w:sz w:val="28"/>
          <w:szCs w:val="28"/>
          <w:rtl/>
          <w:lang w:bidi="fa-IR"/>
        </w:rPr>
        <w:t xml:space="preserve">فين، </w:t>
      </w:r>
      <w:r w:rsidR="00514AF7">
        <w:rPr>
          <w:rFonts w:asciiTheme="minorBidi" w:hAnsiTheme="minorBidi" w:cs="B Lotus" w:hint="cs"/>
          <w:sz w:val="28"/>
          <w:szCs w:val="28"/>
          <w:rtl/>
          <w:lang w:bidi="fa-IR"/>
        </w:rPr>
        <w:t>تهيه و تدوين پژوهشکده حج و زيارت، تهران، مشعر، 1398، مدخل دارالقراء، ج8، ص</w:t>
      </w:r>
      <w:r w:rsidR="00E75E54">
        <w:rPr>
          <w:rFonts w:asciiTheme="minorBidi" w:hAnsiTheme="minorBidi" w:cs="B Lotus" w:hint="cs"/>
          <w:sz w:val="28"/>
          <w:szCs w:val="28"/>
          <w:rtl/>
          <w:lang w:bidi="fa-IR"/>
        </w:rPr>
        <w:t>239</w:t>
      </w:r>
      <w:r w:rsidR="00A64D3F">
        <w:rPr>
          <w:rFonts w:asciiTheme="minorBidi" w:hAnsiTheme="minorBidi" w:cs="B Lotus" w:hint="cs"/>
          <w:sz w:val="28"/>
          <w:szCs w:val="28"/>
          <w:rtl/>
          <w:lang w:bidi="fa-IR"/>
        </w:rPr>
        <w:t xml:space="preserve"> - 241</w:t>
      </w:r>
      <w:r w:rsidR="00514AF7">
        <w:rPr>
          <w:rFonts w:asciiTheme="minorBidi" w:hAnsiTheme="minorBidi" w:cs="B Lotus" w:hint="cs"/>
          <w:sz w:val="28"/>
          <w:szCs w:val="28"/>
          <w:rtl/>
          <w:lang w:bidi="fa-IR"/>
        </w:rPr>
        <w:t>.</w:t>
      </w:r>
    </w:p>
    <w:p w:rsidR="00C1416C" w:rsidRDefault="00C1416C"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sz w:val="28"/>
          <w:szCs w:val="28"/>
          <w:rtl/>
          <w:lang w:bidi="fa-IR"/>
        </w:rPr>
        <w:t>مدخل دارالقراء</w:t>
      </w:r>
      <w:r w:rsidR="00514AF7">
        <w:rPr>
          <w:rFonts w:asciiTheme="minorBidi" w:hAnsiTheme="minorBidi" w:cs="B Lotus" w:hint="cs"/>
          <w:sz w:val="28"/>
          <w:szCs w:val="28"/>
          <w:rtl/>
          <w:lang w:bidi="fa-IR"/>
        </w:rPr>
        <w:t>،</w:t>
      </w:r>
      <w:r w:rsidRPr="00D4684E">
        <w:rPr>
          <w:rFonts w:asciiTheme="minorBidi" w:hAnsiTheme="minorBidi" w:cs="B Lotus" w:hint="cs"/>
          <w:sz w:val="28"/>
          <w:szCs w:val="28"/>
          <w:rtl/>
          <w:lang w:bidi="fa-IR"/>
        </w:rPr>
        <w:t xml:space="preserve"> دانشنامه حج و حرمين شر</w:t>
      </w:r>
      <w:r w:rsidR="00514AF7">
        <w:rPr>
          <w:rFonts w:asciiTheme="minorBidi" w:hAnsiTheme="minorBidi" w:cs="B Lotus" w:hint="cs"/>
          <w:sz w:val="28"/>
          <w:szCs w:val="28"/>
          <w:rtl/>
          <w:lang w:bidi="fa-IR"/>
        </w:rPr>
        <w:t>ي</w:t>
      </w:r>
      <w:r w:rsidRPr="00D4684E">
        <w:rPr>
          <w:rFonts w:asciiTheme="minorBidi" w:hAnsiTheme="minorBidi" w:cs="B Lotus" w:hint="cs"/>
          <w:sz w:val="28"/>
          <w:szCs w:val="28"/>
          <w:rtl/>
          <w:lang w:bidi="fa-IR"/>
        </w:rPr>
        <w:t xml:space="preserve">فين، </w:t>
      </w:r>
      <w:r w:rsidR="00514AF7">
        <w:rPr>
          <w:rFonts w:asciiTheme="minorBidi" w:hAnsiTheme="minorBidi" w:cs="B Lotus" w:hint="cs"/>
          <w:sz w:val="28"/>
          <w:szCs w:val="28"/>
          <w:rtl/>
          <w:lang w:bidi="fa-IR"/>
        </w:rPr>
        <w:t xml:space="preserve">تهيه و تدوين پژوهشکده حج و زيارت، تهران، مشعر، 1398، </w:t>
      </w:r>
      <w:r w:rsidR="00797455">
        <w:rPr>
          <w:rFonts w:asciiTheme="minorBidi" w:hAnsiTheme="minorBidi" w:cs="B Lotus" w:hint="cs"/>
          <w:sz w:val="28"/>
          <w:szCs w:val="28"/>
          <w:rtl/>
          <w:lang w:bidi="fa-IR"/>
        </w:rPr>
        <w:t>مدخل دارالقراء، ج8، ص1.</w:t>
      </w:r>
    </w:p>
    <w:p w:rsidR="00081E5F" w:rsidRPr="00D4684E" w:rsidRDefault="00081E5F" w:rsidP="005F77BC">
      <w:pPr>
        <w:numPr>
          <w:ilvl w:val="0"/>
          <w:numId w:val="17"/>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مدخل ابن عقده براي دانشنامه اهل بيت(ع)، پژوهشگاه علوم و فرهنگ اسلامي</w:t>
      </w:r>
      <w:r w:rsidR="005F77BC">
        <w:rPr>
          <w:rFonts w:asciiTheme="minorBidi" w:hAnsiTheme="minorBidi" w:cs="B Lotus"/>
          <w:sz w:val="28"/>
          <w:szCs w:val="28"/>
          <w:lang w:bidi="fa-IR"/>
        </w:rPr>
        <w:t>.</w:t>
      </w:r>
    </w:p>
    <w:p w:rsidR="00C1416C" w:rsidRPr="00D4684E" w:rsidRDefault="00915C55" w:rsidP="00915C55">
      <w:pPr>
        <w:pStyle w:val="Heading2"/>
        <w:bidi/>
        <w:rPr>
          <w:rFonts w:cs="B Lotus"/>
          <w:color w:val="auto"/>
          <w:rtl/>
          <w:lang w:bidi="fa-IR"/>
        </w:rPr>
      </w:pPr>
      <w:r>
        <w:rPr>
          <w:rFonts w:cs="B Lotus" w:hint="cs"/>
          <w:color w:val="auto"/>
          <w:rtl/>
          <w:lang w:bidi="fa-IR"/>
        </w:rPr>
        <w:t xml:space="preserve">مقالات </w:t>
      </w:r>
      <w:r w:rsidR="00C1416C" w:rsidRPr="00D4684E">
        <w:rPr>
          <w:rFonts w:cs="B Lotus" w:hint="cs"/>
          <w:color w:val="auto"/>
          <w:rtl/>
          <w:lang w:bidi="fa-IR"/>
        </w:rPr>
        <w:t>تخصصي</w:t>
      </w:r>
    </w:p>
    <w:p w:rsidR="00C1416C" w:rsidRPr="00D4684E" w:rsidRDefault="00875A68" w:rsidP="002819D8">
      <w:pPr>
        <w:pStyle w:val="ListParagraph"/>
        <w:numPr>
          <w:ilvl w:val="0"/>
          <w:numId w:val="17"/>
        </w:numPr>
        <w:bidi/>
        <w:spacing w:after="0" w:line="240" w:lineRule="auto"/>
        <w:jc w:val="both"/>
        <w:rPr>
          <w:rFonts w:asciiTheme="minorBidi" w:hAnsiTheme="minorBidi" w:cs="B Lotus"/>
          <w:sz w:val="28"/>
          <w:szCs w:val="28"/>
          <w:rtl/>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حارث اعور همداني، شيداي ولايت، فرهنگ کوثر، بهار 1381، شماره 53.</w:t>
      </w:r>
    </w:p>
    <w:p w:rsidR="00C1416C" w:rsidRPr="00D4684E" w:rsidRDefault="00875A68"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بريد بن معاويه عجلي، فرهنگ کوثر، تابستان 1381، شماره 54.</w:t>
      </w:r>
    </w:p>
    <w:p w:rsidR="00C1416C" w:rsidRDefault="00875A68"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بنت الشاطي، شيداي زينب، شميم ياس، ش 27, خرداد 1384.</w:t>
      </w:r>
    </w:p>
    <w:p w:rsidR="00F52DBC" w:rsidRPr="00D4684E" w:rsidRDefault="00F52DBC" w:rsidP="002819D8">
      <w:pPr>
        <w:numPr>
          <w:ilvl w:val="0"/>
          <w:numId w:val="17"/>
        </w:numPr>
        <w:bidi/>
        <w:spacing w:after="0" w:line="240" w:lineRule="auto"/>
        <w:jc w:val="both"/>
        <w:rPr>
          <w:rFonts w:asciiTheme="minorBidi" w:hAnsiTheme="minorBidi" w:cs="B Lotus"/>
          <w:sz w:val="28"/>
          <w:szCs w:val="28"/>
          <w:rtl/>
          <w:lang w:bidi="fa-IR"/>
        </w:rPr>
      </w:pPr>
      <w:r w:rsidRPr="00D4684E">
        <w:rPr>
          <w:rFonts w:asciiTheme="minorBidi" w:hAnsiTheme="minorBidi" w:cs="B Lotus" w:hint="cs"/>
          <w:b/>
          <w:bCs/>
          <w:sz w:val="28"/>
          <w:szCs w:val="28"/>
          <w:rtl/>
          <w:lang w:bidi="fa-IR"/>
        </w:rPr>
        <w:t>احمدي، علي،</w:t>
      </w:r>
      <w:r w:rsidRPr="00F52DBC">
        <w:rPr>
          <w:rFonts w:asciiTheme="minorBidi" w:hAnsiTheme="minorBidi" w:cs="B Lotus" w:hint="cs"/>
          <w:sz w:val="28"/>
          <w:szCs w:val="28"/>
          <w:rtl/>
          <w:lang w:bidi="fa-IR"/>
        </w:rPr>
        <w:t xml:space="preserve"> همسر </w:t>
      </w:r>
      <w:r>
        <w:rPr>
          <w:rFonts w:asciiTheme="minorBidi" w:hAnsiTheme="minorBidi" w:cs="B Lotus" w:hint="cs"/>
          <w:sz w:val="28"/>
          <w:szCs w:val="28"/>
          <w:rtl/>
          <w:lang w:bidi="fa-IR"/>
        </w:rPr>
        <w:t xml:space="preserve">و فرزندان امام هادي(ع)، </w:t>
      </w:r>
      <w:r w:rsidR="00C83E3A">
        <w:rPr>
          <w:rFonts w:asciiTheme="minorBidi" w:hAnsiTheme="minorBidi" w:cs="B Lotus" w:hint="cs"/>
          <w:sz w:val="28"/>
          <w:szCs w:val="28"/>
          <w:rtl/>
          <w:lang w:bidi="fa-IR"/>
        </w:rPr>
        <w:t>فرهنگ کوثر، ش70، تابستان 1386.</w:t>
      </w:r>
    </w:p>
    <w:p w:rsidR="00C1416C" w:rsidRPr="00D4684E" w:rsidRDefault="00875A68"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نکته‌هايي از مسافران کربلا در "کربلاء في ادب الرحلات"؛ فرهنگ زيارت، ش 18، بهار 1393، از ص 167 – 178.</w:t>
      </w:r>
    </w:p>
    <w:p w:rsidR="00C1416C" w:rsidRPr="00D4684E" w:rsidRDefault="00875A68"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پژوهشي نو درباره مراقد بصره؛ فرهنگ زيارت، ش 21، 1394.</w:t>
      </w:r>
    </w:p>
    <w:p w:rsidR="00C1416C" w:rsidRPr="00D4684E" w:rsidRDefault="00875A68"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معرفي بزرگان کوفه در کتاب "اعلام الکوفه"؛ فرهنگ زيارت، ش 22، بهار 1394.</w:t>
      </w:r>
    </w:p>
    <w:p w:rsidR="00C1416C" w:rsidRPr="00D4684E" w:rsidRDefault="00875A68"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سامراء در سفرنامه ها؛ فرهنگ زيارت، ش 24-25، 1394.</w:t>
      </w:r>
    </w:p>
    <w:p w:rsidR="00C1416C" w:rsidRPr="00D4684E" w:rsidRDefault="00875A68" w:rsidP="002819D8">
      <w:pPr>
        <w:numPr>
          <w:ilvl w:val="0"/>
          <w:numId w:val="17"/>
        </w:numPr>
        <w:bidi/>
        <w:spacing w:after="0" w:line="240" w:lineRule="auto"/>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معرفي سفرنامه رحله عراقيه؛ فرهنگ زيارت، ش 26، 1395.</w:t>
      </w:r>
    </w:p>
    <w:p w:rsidR="00C1416C" w:rsidRDefault="00875A68" w:rsidP="002819D8">
      <w:pPr>
        <w:pStyle w:val="ListParagraph"/>
        <w:numPr>
          <w:ilvl w:val="0"/>
          <w:numId w:val="17"/>
        </w:numPr>
        <w:bidi/>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sidRPr="00D4684E">
        <w:rPr>
          <w:rFonts w:asciiTheme="minorBidi" w:hAnsiTheme="minorBidi" w:cs="B Lotus" w:hint="cs"/>
          <w:sz w:val="28"/>
          <w:szCs w:val="28"/>
          <w:rtl/>
          <w:lang w:bidi="fa-IR"/>
        </w:rPr>
        <w:t xml:space="preserve"> </w:t>
      </w:r>
      <w:r w:rsidR="00C1416C" w:rsidRPr="00D4684E">
        <w:rPr>
          <w:rFonts w:asciiTheme="minorBidi" w:hAnsiTheme="minorBidi" w:cs="B Lotus"/>
          <w:sz w:val="28"/>
          <w:szCs w:val="28"/>
          <w:rtl/>
          <w:lang w:bidi="fa-IR"/>
        </w:rPr>
        <w:t>معرفي کتاب الاوقاف في القدس، آيينه پژوهش، 1394</w:t>
      </w:r>
      <w:r w:rsidR="009A6F9C" w:rsidRPr="00D4684E">
        <w:rPr>
          <w:rFonts w:asciiTheme="minorBidi" w:hAnsiTheme="minorBidi" w:cs="B Lotus" w:hint="cs"/>
          <w:sz w:val="28"/>
          <w:szCs w:val="28"/>
          <w:rtl/>
          <w:lang w:bidi="fa-IR"/>
        </w:rPr>
        <w:t>.</w:t>
      </w:r>
    </w:p>
    <w:p w:rsidR="00875A68" w:rsidRDefault="003E548E" w:rsidP="002819D8">
      <w:pPr>
        <w:pStyle w:val="ListParagraph"/>
        <w:numPr>
          <w:ilvl w:val="0"/>
          <w:numId w:val="17"/>
        </w:numPr>
        <w:bidi/>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Pr>
          <w:rFonts w:asciiTheme="minorBidi" w:hAnsiTheme="minorBidi" w:cs="B Lotus" w:hint="cs"/>
          <w:b/>
          <w:bCs/>
          <w:sz w:val="28"/>
          <w:szCs w:val="28"/>
          <w:rtl/>
          <w:lang w:bidi="fa-IR"/>
        </w:rPr>
        <w:t xml:space="preserve"> </w:t>
      </w:r>
      <w:r w:rsidRPr="003E548E">
        <w:rPr>
          <w:rFonts w:asciiTheme="minorBidi" w:hAnsiTheme="minorBidi" w:cs="B Lotus" w:hint="cs"/>
          <w:sz w:val="28"/>
          <w:szCs w:val="28"/>
          <w:rtl/>
          <w:lang w:bidi="fa-IR"/>
        </w:rPr>
        <w:t xml:space="preserve">مرويات </w:t>
      </w:r>
      <w:r>
        <w:rPr>
          <w:rFonts w:asciiTheme="minorBidi" w:hAnsiTheme="minorBidi" w:cs="B Lotus" w:hint="cs"/>
          <w:sz w:val="28"/>
          <w:szCs w:val="28"/>
          <w:rtl/>
          <w:lang w:bidi="fa-IR"/>
        </w:rPr>
        <w:t xml:space="preserve">ابن عقده در مقاتل الطالبيين، </w:t>
      </w:r>
      <w:r w:rsidR="007F2416">
        <w:rPr>
          <w:rFonts w:asciiTheme="minorBidi" w:hAnsiTheme="minorBidi" w:cs="B Lotus" w:hint="cs"/>
          <w:sz w:val="28"/>
          <w:szCs w:val="28"/>
          <w:rtl/>
          <w:lang w:bidi="fa-IR"/>
        </w:rPr>
        <w:t>فصلنامه کتاب گزار، انجمن تا</w:t>
      </w:r>
      <w:r w:rsidR="00286E43">
        <w:rPr>
          <w:rFonts w:asciiTheme="minorBidi" w:hAnsiTheme="minorBidi" w:cs="B Lotus" w:hint="cs"/>
          <w:sz w:val="28"/>
          <w:szCs w:val="28"/>
          <w:rtl/>
          <w:lang w:bidi="fa-IR"/>
        </w:rPr>
        <w:t>ريخ حوزه علميه اصفهان، شماره 1.</w:t>
      </w:r>
    </w:p>
    <w:p w:rsidR="00286E43" w:rsidRPr="00D4684E" w:rsidRDefault="00286E43" w:rsidP="00286E43">
      <w:pPr>
        <w:pStyle w:val="ListParagraph"/>
        <w:numPr>
          <w:ilvl w:val="0"/>
          <w:numId w:val="17"/>
        </w:numPr>
        <w:bidi/>
        <w:jc w:val="both"/>
        <w:rPr>
          <w:rFonts w:asciiTheme="minorBidi" w:hAnsiTheme="minorBidi" w:cs="B Lotus"/>
          <w:sz w:val="28"/>
          <w:szCs w:val="28"/>
          <w:lang w:bidi="fa-IR"/>
        </w:rPr>
      </w:pPr>
      <w:r w:rsidRPr="00D4684E">
        <w:rPr>
          <w:rFonts w:asciiTheme="minorBidi" w:hAnsiTheme="minorBidi" w:cs="B Lotus" w:hint="cs"/>
          <w:b/>
          <w:bCs/>
          <w:sz w:val="28"/>
          <w:szCs w:val="28"/>
          <w:rtl/>
          <w:lang w:bidi="fa-IR"/>
        </w:rPr>
        <w:t>احمدي، علي،</w:t>
      </w:r>
      <w:r>
        <w:rPr>
          <w:rFonts w:asciiTheme="minorBidi" w:hAnsiTheme="minorBidi" w:cs="B Lotus" w:hint="cs"/>
          <w:b/>
          <w:bCs/>
          <w:sz w:val="28"/>
          <w:szCs w:val="28"/>
          <w:rtl/>
          <w:lang w:bidi="fa-IR"/>
        </w:rPr>
        <w:t xml:space="preserve"> </w:t>
      </w:r>
      <w:r>
        <w:rPr>
          <w:rFonts w:asciiTheme="minorBidi" w:hAnsiTheme="minorBidi" w:cs="B Lotus" w:hint="cs"/>
          <w:sz w:val="28"/>
          <w:szCs w:val="28"/>
          <w:rtl/>
          <w:lang w:bidi="fa-IR"/>
        </w:rPr>
        <w:t xml:space="preserve">تاريخ تأليف و کتابت در سامرا و حرم عسکريين عليهماالسلام در دو سده اخير، فصلنامه فرهنگ زيارت، سال دهم، شماره چهلم، پاييز 1398، ص 119 </w:t>
      </w:r>
      <w:r>
        <w:rPr>
          <w:rFonts w:asciiTheme="minorBidi" w:hAnsiTheme="minorBidi" w:cs="B Lotus"/>
          <w:sz w:val="28"/>
          <w:szCs w:val="28"/>
          <w:rtl/>
          <w:lang w:bidi="fa-IR"/>
        </w:rPr>
        <w:t>–</w:t>
      </w:r>
      <w:r>
        <w:rPr>
          <w:rFonts w:asciiTheme="minorBidi" w:hAnsiTheme="minorBidi" w:cs="B Lotus" w:hint="cs"/>
          <w:sz w:val="28"/>
          <w:szCs w:val="28"/>
          <w:rtl/>
          <w:lang w:bidi="fa-IR"/>
        </w:rPr>
        <w:t xml:space="preserve"> 136.</w:t>
      </w:r>
    </w:p>
    <w:p w:rsidR="00474FFD" w:rsidRPr="00D4684E" w:rsidRDefault="007E1415" w:rsidP="004524EB">
      <w:pPr>
        <w:pStyle w:val="Heading2"/>
        <w:bidi/>
        <w:rPr>
          <w:rFonts w:cs="B Lotus"/>
          <w:color w:val="auto"/>
          <w:sz w:val="28"/>
          <w:szCs w:val="28"/>
          <w:rtl/>
        </w:rPr>
      </w:pPr>
      <w:r w:rsidRPr="00D4684E">
        <w:rPr>
          <w:rStyle w:val="Heading2Char"/>
          <w:rFonts w:cs="B Lotus" w:hint="cs"/>
          <w:b/>
          <w:bCs/>
          <w:color w:val="auto"/>
          <w:sz w:val="28"/>
          <w:szCs w:val="28"/>
          <w:rtl/>
        </w:rPr>
        <w:lastRenderedPageBreak/>
        <w:t>کتابها</w:t>
      </w:r>
      <w:r w:rsidR="00BF5E4F" w:rsidRPr="00D4684E">
        <w:rPr>
          <w:rFonts w:cs="B Lotus" w:hint="cs"/>
          <w:color w:val="auto"/>
          <w:sz w:val="28"/>
          <w:szCs w:val="28"/>
          <w:rtl/>
        </w:rPr>
        <w:t>:</w:t>
      </w:r>
      <w:r w:rsidR="00DC605A" w:rsidRPr="00D4684E">
        <w:rPr>
          <w:rFonts w:cs="B Lotus" w:hint="cs"/>
          <w:color w:val="auto"/>
          <w:sz w:val="28"/>
          <w:szCs w:val="28"/>
          <w:rtl/>
        </w:rPr>
        <w:t xml:space="preserve"> </w:t>
      </w:r>
    </w:p>
    <w:p w:rsidR="00E64DAE" w:rsidRPr="00D4684E" w:rsidRDefault="00E64DAE" w:rsidP="00363CB8">
      <w:pPr>
        <w:pStyle w:val="Heading2"/>
        <w:bidi/>
        <w:rPr>
          <w:rFonts w:cs="B Lotus"/>
          <w:color w:val="auto"/>
          <w:rtl/>
        </w:rPr>
      </w:pPr>
      <w:r w:rsidRPr="00D4684E">
        <w:rPr>
          <w:rFonts w:cs="B Lotus" w:hint="cs"/>
          <w:color w:val="auto"/>
          <w:rtl/>
        </w:rPr>
        <w:t>انفرادي</w:t>
      </w:r>
    </w:p>
    <w:p w:rsidR="00572910" w:rsidRPr="00D4684E" w:rsidRDefault="00572910" w:rsidP="00D979D9">
      <w:pPr>
        <w:pStyle w:val="ListParagraph"/>
        <w:numPr>
          <w:ilvl w:val="0"/>
          <w:numId w:val="5"/>
        </w:numPr>
        <w:bidi/>
        <w:spacing w:after="0" w:line="240" w:lineRule="auto"/>
        <w:jc w:val="both"/>
        <w:rPr>
          <w:rFonts w:asciiTheme="minorBidi" w:hAnsiTheme="minorBidi" w:cs="B Lotus"/>
          <w:sz w:val="28"/>
          <w:szCs w:val="28"/>
          <w:lang w:bidi="fa-IR"/>
        </w:rPr>
      </w:pPr>
      <w:r w:rsidRPr="00D4684E">
        <w:rPr>
          <w:rFonts w:asciiTheme="minorBidi" w:hAnsiTheme="minorBidi" w:cs="B Lotus"/>
          <w:sz w:val="28"/>
          <w:szCs w:val="28"/>
          <w:rtl/>
          <w:lang w:bidi="fa-IR"/>
        </w:rPr>
        <w:t xml:space="preserve">شيخ محمد خالصي زاده؛ روحانيت در مصاف با انگليس، تهران، مرکز اسناد انقلاب اسلامي، 1383. </w:t>
      </w:r>
      <w:r w:rsidR="003E4C11" w:rsidRPr="00D4684E">
        <w:rPr>
          <w:rFonts w:asciiTheme="minorBidi" w:hAnsiTheme="minorBidi" w:cs="B Lotus"/>
          <w:sz w:val="28"/>
          <w:szCs w:val="28"/>
          <w:rtl/>
          <w:lang w:bidi="fa-IR"/>
        </w:rPr>
        <w:t>(ترجمه به عربي توسط دکتر عبدالمنعم. مصر: انتشارات دارالايتراک)</w:t>
      </w:r>
    </w:p>
    <w:p w:rsidR="00902869" w:rsidRPr="00D4684E" w:rsidRDefault="00902869" w:rsidP="00FE655E">
      <w:pPr>
        <w:numPr>
          <w:ilvl w:val="0"/>
          <w:numId w:val="5"/>
        </w:numPr>
        <w:bidi/>
        <w:spacing w:after="0" w:line="240" w:lineRule="auto"/>
        <w:jc w:val="both"/>
        <w:rPr>
          <w:rFonts w:asciiTheme="minorBidi" w:hAnsiTheme="minorBidi" w:cs="B Lotus"/>
          <w:sz w:val="28"/>
          <w:szCs w:val="28"/>
          <w:lang w:bidi="fa-IR"/>
        </w:rPr>
      </w:pPr>
      <w:r w:rsidRPr="00D4684E">
        <w:rPr>
          <w:rFonts w:asciiTheme="minorBidi" w:hAnsiTheme="minorBidi" w:cs="B Lotus"/>
          <w:sz w:val="28"/>
          <w:szCs w:val="28"/>
          <w:rtl/>
          <w:lang w:bidi="fa-IR"/>
        </w:rPr>
        <w:t>شيخ محمد غزالي، رايت اصلاح، تهران، مجمع جهاني تقريب مذاهب اسلامي، 1383. (</w:t>
      </w:r>
      <w:r w:rsidR="00FE655E">
        <w:rPr>
          <w:rFonts w:asciiTheme="minorBidi" w:hAnsiTheme="minorBidi" w:cs="B Lotus" w:hint="cs"/>
          <w:sz w:val="28"/>
          <w:szCs w:val="28"/>
          <w:rtl/>
          <w:lang w:bidi="fa-IR"/>
        </w:rPr>
        <w:t xml:space="preserve">ترجمه و چاپ به </w:t>
      </w:r>
      <w:r w:rsidRPr="00D4684E">
        <w:rPr>
          <w:rFonts w:asciiTheme="minorBidi" w:hAnsiTheme="minorBidi" w:cs="B Lotus"/>
          <w:sz w:val="28"/>
          <w:szCs w:val="28"/>
          <w:rtl/>
          <w:lang w:bidi="fa-IR"/>
        </w:rPr>
        <w:t>عربي و ترکي استانبولي)</w:t>
      </w:r>
    </w:p>
    <w:p w:rsidR="00572910" w:rsidRPr="00D4684E" w:rsidRDefault="006A0AF4" w:rsidP="00FE655E">
      <w:pPr>
        <w:pStyle w:val="ListParagraph"/>
        <w:numPr>
          <w:ilvl w:val="0"/>
          <w:numId w:val="5"/>
        </w:numPr>
        <w:bidi/>
        <w:jc w:val="both"/>
        <w:rPr>
          <w:rFonts w:asciiTheme="minorBidi" w:hAnsiTheme="minorBidi" w:cs="B Lotus"/>
          <w:sz w:val="28"/>
          <w:szCs w:val="28"/>
          <w:lang w:bidi="fa-IR"/>
        </w:rPr>
      </w:pPr>
      <w:r w:rsidRPr="00D4684E">
        <w:rPr>
          <w:rFonts w:asciiTheme="minorBidi" w:hAnsiTheme="minorBidi" w:cs="B Lotus"/>
          <w:sz w:val="28"/>
          <w:szCs w:val="28"/>
          <w:rtl/>
          <w:lang w:bidi="fa-IR"/>
        </w:rPr>
        <w:t xml:space="preserve">سيد قطب، آيت جهاد، تهران، مجمع جهاني تقريب مذاهب اسلامي، 1383. </w:t>
      </w:r>
      <w:r w:rsidR="00FE655E" w:rsidRPr="00D4684E">
        <w:rPr>
          <w:rFonts w:asciiTheme="minorBidi" w:hAnsiTheme="minorBidi" w:cs="B Lotus"/>
          <w:sz w:val="28"/>
          <w:szCs w:val="28"/>
          <w:rtl/>
          <w:lang w:bidi="fa-IR"/>
        </w:rPr>
        <w:t>(</w:t>
      </w:r>
      <w:r w:rsidR="00FE655E">
        <w:rPr>
          <w:rFonts w:asciiTheme="minorBidi" w:hAnsiTheme="minorBidi" w:cs="B Lotus" w:hint="cs"/>
          <w:sz w:val="28"/>
          <w:szCs w:val="28"/>
          <w:rtl/>
          <w:lang w:bidi="fa-IR"/>
        </w:rPr>
        <w:t xml:space="preserve">ترجمه و چاپ به </w:t>
      </w:r>
      <w:r w:rsidR="00FE655E" w:rsidRPr="00D4684E">
        <w:rPr>
          <w:rFonts w:asciiTheme="minorBidi" w:hAnsiTheme="minorBidi" w:cs="B Lotus"/>
          <w:sz w:val="28"/>
          <w:szCs w:val="28"/>
          <w:rtl/>
          <w:lang w:bidi="fa-IR"/>
        </w:rPr>
        <w:t>عربي و ترکي استانبولي)</w:t>
      </w:r>
    </w:p>
    <w:p w:rsidR="006A0AF4" w:rsidRPr="00D4684E" w:rsidRDefault="00A20BFB" w:rsidP="00FE655E">
      <w:pPr>
        <w:pStyle w:val="ListParagraph"/>
        <w:numPr>
          <w:ilvl w:val="0"/>
          <w:numId w:val="5"/>
        </w:numPr>
        <w:bidi/>
        <w:jc w:val="both"/>
        <w:rPr>
          <w:rFonts w:asciiTheme="minorBidi" w:hAnsiTheme="minorBidi" w:cs="B Lotus"/>
          <w:sz w:val="28"/>
          <w:szCs w:val="28"/>
          <w:lang w:bidi="fa-IR"/>
        </w:rPr>
      </w:pPr>
      <w:r w:rsidRPr="00D4684E">
        <w:rPr>
          <w:rFonts w:asciiTheme="minorBidi" w:hAnsiTheme="minorBidi" w:cs="B Lotus"/>
          <w:sz w:val="28"/>
          <w:szCs w:val="28"/>
          <w:rtl/>
          <w:lang w:bidi="fa-IR"/>
        </w:rPr>
        <w:t>شيخ محمود شلتوت، آيت شجاعت، تهران، مجمع جهاني تقريب مذاهب اسلامي، 1383</w:t>
      </w:r>
      <w:r w:rsidR="006332EA" w:rsidRPr="00D4684E">
        <w:rPr>
          <w:rFonts w:asciiTheme="minorBidi" w:hAnsiTheme="minorBidi" w:cs="B Lotus"/>
          <w:sz w:val="28"/>
          <w:szCs w:val="28"/>
          <w:rtl/>
          <w:lang w:bidi="fa-IR"/>
        </w:rPr>
        <w:t xml:space="preserve">. </w:t>
      </w:r>
      <w:r w:rsidR="00FE655E" w:rsidRPr="00D4684E">
        <w:rPr>
          <w:rFonts w:asciiTheme="minorBidi" w:hAnsiTheme="minorBidi" w:cs="B Lotus"/>
          <w:sz w:val="28"/>
          <w:szCs w:val="28"/>
          <w:rtl/>
          <w:lang w:bidi="fa-IR"/>
        </w:rPr>
        <w:t>(</w:t>
      </w:r>
      <w:r w:rsidR="00FE655E">
        <w:rPr>
          <w:rFonts w:asciiTheme="minorBidi" w:hAnsiTheme="minorBidi" w:cs="B Lotus" w:hint="cs"/>
          <w:sz w:val="28"/>
          <w:szCs w:val="28"/>
          <w:rtl/>
          <w:lang w:bidi="fa-IR"/>
        </w:rPr>
        <w:t xml:space="preserve">ترجمه و چاپ به </w:t>
      </w:r>
      <w:r w:rsidR="00FE655E" w:rsidRPr="00D4684E">
        <w:rPr>
          <w:rFonts w:asciiTheme="minorBidi" w:hAnsiTheme="minorBidi" w:cs="B Lotus"/>
          <w:sz w:val="28"/>
          <w:szCs w:val="28"/>
          <w:rtl/>
          <w:lang w:bidi="fa-IR"/>
        </w:rPr>
        <w:t>عربي و ترکي استانبولي)</w:t>
      </w:r>
    </w:p>
    <w:p w:rsidR="006332EA" w:rsidRPr="00D4684E" w:rsidRDefault="000F6039" w:rsidP="00EC34E1">
      <w:pPr>
        <w:pStyle w:val="ListParagraph"/>
        <w:numPr>
          <w:ilvl w:val="0"/>
          <w:numId w:val="5"/>
        </w:numPr>
        <w:bidi/>
        <w:jc w:val="both"/>
        <w:rPr>
          <w:rFonts w:asciiTheme="minorBidi" w:hAnsiTheme="minorBidi" w:cs="B Lotus"/>
          <w:sz w:val="28"/>
          <w:szCs w:val="28"/>
          <w:lang w:bidi="fa-IR"/>
        </w:rPr>
      </w:pPr>
      <w:r w:rsidRPr="00D4684E">
        <w:rPr>
          <w:rFonts w:asciiTheme="minorBidi" w:hAnsiTheme="minorBidi" w:cs="B Lotus"/>
          <w:sz w:val="28"/>
          <w:szCs w:val="28"/>
          <w:rtl/>
          <w:lang w:bidi="fa-IR"/>
        </w:rPr>
        <w:t>جرايم و گناهان ريشه‌اي، قم، نورالسجاد عليه‌السلام، 1387.</w:t>
      </w:r>
    </w:p>
    <w:p w:rsidR="00E64DAE" w:rsidRPr="00D4684E" w:rsidRDefault="00D61D60" w:rsidP="00D61D60">
      <w:pPr>
        <w:pStyle w:val="ListParagraph"/>
        <w:numPr>
          <w:ilvl w:val="0"/>
          <w:numId w:val="5"/>
        </w:numPr>
        <w:bidi/>
        <w:jc w:val="both"/>
        <w:rPr>
          <w:rFonts w:asciiTheme="minorBidi" w:hAnsiTheme="minorBidi" w:cs="B Lotus"/>
          <w:sz w:val="28"/>
          <w:szCs w:val="28"/>
          <w:lang w:bidi="fa-IR"/>
        </w:rPr>
      </w:pPr>
      <w:r>
        <w:rPr>
          <w:rFonts w:asciiTheme="minorBidi" w:hAnsiTheme="minorBidi" w:cs="B Lotus" w:hint="cs"/>
          <w:sz w:val="28"/>
          <w:szCs w:val="28"/>
          <w:rtl/>
          <w:lang w:bidi="fa-IR"/>
        </w:rPr>
        <w:t xml:space="preserve">تدوين محتواي متني و درسنامه‌نويسي (نوشتن مقدمه، چکيده و آزمون) براي عنوان درسي تاريخ اهل‌بيت (عليهم‌السلام) به ارزش 2 واحد براي دانشگاه مجازي المصطفي، 1396 </w:t>
      </w:r>
      <w:r w:rsidRPr="00D4684E">
        <w:rPr>
          <w:rFonts w:asciiTheme="minorBidi" w:hAnsiTheme="minorBidi" w:cs="B Lotus"/>
          <w:sz w:val="28"/>
          <w:szCs w:val="28"/>
          <w:rtl/>
          <w:lang w:bidi="fa-IR"/>
        </w:rPr>
        <w:t>(</w:t>
      </w:r>
      <w:r w:rsidRPr="00D4684E">
        <w:rPr>
          <w:rFonts w:asciiTheme="minorBidi" w:hAnsiTheme="minorBidi" w:cs="B Lotus" w:hint="cs"/>
          <w:sz w:val="28"/>
          <w:szCs w:val="28"/>
          <w:rtl/>
          <w:lang w:bidi="fa-IR"/>
        </w:rPr>
        <w:t>نشر الکترونيکي</w:t>
      </w:r>
      <w:r w:rsidRPr="00D4684E">
        <w:rPr>
          <w:rFonts w:asciiTheme="minorBidi" w:hAnsiTheme="minorBidi" w:cs="B Lotus"/>
          <w:sz w:val="28"/>
          <w:szCs w:val="28"/>
          <w:rtl/>
          <w:lang w:bidi="fa-IR"/>
        </w:rPr>
        <w:t xml:space="preserve"> براي تدريس)</w:t>
      </w:r>
    </w:p>
    <w:p w:rsidR="00E64DAE" w:rsidRPr="00D4684E" w:rsidRDefault="00D61D60" w:rsidP="00D61D60">
      <w:pPr>
        <w:pStyle w:val="ListParagraph"/>
        <w:numPr>
          <w:ilvl w:val="0"/>
          <w:numId w:val="5"/>
        </w:numPr>
        <w:bidi/>
        <w:jc w:val="both"/>
        <w:rPr>
          <w:rFonts w:asciiTheme="minorBidi" w:hAnsiTheme="minorBidi" w:cs="B Lotus"/>
          <w:sz w:val="28"/>
          <w:szCs w:val="28"/>
          <w:lang w:bidi="fa-IR"/>
        </w:rPr>
      </w:pPr>
      <w:r>
        <w:rPr>
          <w:rFonts w:asciiTheme="minorBidi" w:hAnsiTheme="minorBidi" w:cs="B Lotus" w:hint="cs"/>
          <w:sz w:val="28"/>
          <w:szCs w:val="28"/>
          <w:rtl/>
          <w:lang w:bidi="fa-IR"/>
        </w:rPr>
        <w:t xml:space="preserve">درسنامه‌نويسي (نوشتن مقدمه، چکيده و آزمون) براي عنوان درسي </w:t>
      </w:r>
      <w:r w:rsidR="00E64DAE" w:rsidRPr="00D4684E">
        <w:rPr>
          <w:rFonts w:asciiTheme="minorBidi" w:hAnsiTheme="minorBidi" w:cs="B Lotus"/>
          <w:sz w:val="28"/>
          <w:szCs w:val="28"/>
          <w:rtl/>
          <w:lang w:bidi="fa-IR"/>
        </w:rPr>
        <w:t>دولت</w:t>
      </w:r>
      <w:r w:rsidR="00E64DAE" w:rsidRPr="00D4684E">
        <w:rPr>
          <w:rFonts w:asciiTheme="minorBidi" w:hAnsiTheme="minorBidi" w:cs="B Lotus" w:hint="cs"/>
          <w:sz w:val="28"/>
          <w:szCs w:val="28"/>
          <w:rtl/>
          <w:lang w:bidi="fa-IR"/>
        </w:rPr>
        <w:t>‌</w:t>
      </w:r>
      <w:r w:rsidR="00E64DAE" w:rsidRPr="00D4684E">
        <w:rPr>
          <w:rFonts w:asciiTheme="minorBidi" w:hAnsiTheme="minorBidi" w:cs="B Lotus"/>
          <w:sz w:val="28"/>
          <w:szCs w:val="28"/>
          <w:rtl/>
          <w:lang w:bidi="fa-IR"/>
        </w:rPr>
        <w:t>هاي شيع</w:t>
      </w:r>
      <w:r>
        <w:rPr>
          <w:rFonts w:asciiTheme="minorBidi" w:hAnsiTheme="minorBidi" w:cs="B Lotus" w:hint="cs"/>
          <w:sz w:val="28"/>
          <w:szCs w:val="28"/>
          <w:rtl/>
          <w:lang w:bidi="fa-IR"/>
        </w:rPr>
        <w:t>ي</w:t>
      </w:r>
      <w:r w:rsidR="00E64DAE" w:rsidRPr="00D4684E">
        <w:rPr>
          <w:rFonts w:asciiTheme="minorBidi" w:hAnsiTheme="minorBidi" w:cs="B Lotus"/>
          <w:sz w:val="28"/>
          <w:szCs w:val="28"/>
          <w:rtl/>
          <w:lang w:bidi="fa-IR"/>
        </w:rPr>
        <w:t xml:space="preserve">، </w:t>
      </w:r>
      <w:r>
        <w:rPr>
          <w:rFonts w:asciiTheme="minorBidi" w:hAnsiTheme="minorBidi" w:cs="B Lotus" w:hint="cs"/>
          <w:sz w:val="28"/>
          <w:szCs w:val="28"/>
          <w:rtl/>
          <w:lang w:bidi="fa-IR"/>
        </w:rPr>
        <w:t xml:space="preserve">به ارزش 2 واحد براي </w:t>
      </w:r>
      <w:r w:rsidR="00E64DAE" w:rsidRPr="00D4684E">
        <w:rPr>
          <w:rFonts w:asciiTheme="minorBidi" w:hAnsiTheme="minorBidi" w:cs="B Lotus"/>
          <w:sz w:val="28"/>
          <w:szCs w:val="28"/>
          <w:rtl/>
          <w:lang w:bidi="fa-IR"/>
        </w:rPr>
        <w:t>دانش</w:t>
      </w:r>
      <w:r>
        <w:rPr>
          <w:rFonts w:asciiTheme="minorBidi" w:hAnsiTheme="minorBidi" w:cs="B Lotus" w:hint="cs"/>
          <w:sz w:val="28"/>
          <w:szCs w:val="28"/>
          <w:rtl/>
          <w:lang w:bidi="fa-IR"/>
        </w:rPr>
        <w:t>گاه</w:t>
      </w:r>
      <w:r w:rsidR="00E64DAE" w:rsidRPr="00D4684E">
        <w:rPr>
          <w:rFonts w:asciiTheme="minorBidi" w:hAnsiTheme="minorBidi" w:cs="B Lotus"/>
          <w:sz w:val="28"/>
          <w:szCs w:val="28"/>
          <w:rtl/>
          <w:lang w:bidi="fa-IR"/>
        </w:rPr>
        <w:t xml:space="preserve"> مجازي المصطفي، </w:t>
      </w:r>
      <w:r>
        <w:rPr>
          <w:rFonts w:asciiTheme="minorBidi" w:hAnsiTheme="minorBidi" w:cs="B Lotus" w:hint="cs"/>
          <w:sz w:val="28"/>
          <w:szCs w:val="28"/>
          <w:rtl/>
          <w:lang w:bidi="fa-IR"/>
        </w:rPr>
        <w:t>1396،</w:t>
      </w:r>
      <w:r w:rsidR="00E64DAE" w:rsidRPr="00D4684E">
        <w:rPr>
          <w:rFonts w:asciiTheme="minorBidi" w:hAnsiTheme="minorBidi" w:cs="B Lotus"/>
          <w:sz w:val="28"/>
          <w:szCs w:val="28"/>
          <w:rtl/>
          <w:lang w:bidi="fa-IR"/>
        </w:rPr>
        <w:t xml:space="preserve">  (</w:t>
      </w:r>
      <w:r w:rsidR="007E1415" w:rsidRPr="00D4684E">
        <w:rPr>
          <w:rFonts w:asciiTheme="minorBidi" w:hAnsiTheme="minorBidi" w:cs="B Lotus" w:hint="cs"/>
          <w:sz w:val="28"/>
          <w:szCs w:val="28"/>
          <w:rtl/>
          <w:lang w:bidi="fa-IR"/>
        </w:rPr>
        <w:t>نشر الکترونيکي</w:t>
      </w:r>
      <w:r w:rsidR="00E64DAE" w:rsidRPr="00D4684E">
        <w:rPr>
          <w:rFonts w:asciiTheme="minorBidi" w:hAnsiTheme="minorBidi" w:cs="B Lotus"/>
          <w:sz w:val="28"/>
          <w:szCs w:val="28"/>
          <w:rtl/>
          <w:lang w:bidi="fa-IR"/>
        </w:rPr>
        <w:t xml:space="preserve"> براي تدريس)</w:t>
      </w:r>
    </w:p>
    <w:p w:rsidR="00E64DAE" w:rsidRPr="00D4684E" w:rsidRDefault="00E64DAE" w:rsidP="00E64DAE">
      <w:pPr>
        <w:pStyle w:val="ListParagraph"/>
        <w:numPr>
          <w:ilvl w:val="0"/>
          <w:numId w:val="5"/>
        </w:numPr>
        <w:bidi/>
        <w:jc w:val="both"/>
        <w:rPr>
          <w:rFonts w:asciiTheme="minorBidi" w:hAnsiTheme="minorBidi" w:cs="B Lotus"/>
          <w:sz w:val="28"/>
          <w:szCs w:val="28"/>
          <w:lang w:bidi="fa-IR"/>
        </w:rPr>
      </w:pPr>
      <w:r w:rsidRPr="00D4684E">
        <w:rPr>
          <w:rFonts w:asciiTheme="minorBidi" w:hAnsiTheme="minorBidi" w:cs="B Lotus"/>
          <w:sz w:val="28"/>
          <w:szCs w:val="28"/>
          <w:rtl/>
          <w:lang w:bidi="fa-IR"/>
        </w:rPr>
        <w:t>گزارش فعاليت</w:t>
      </w:r>
      <w:r w:rsidRPr="00D4684E">
        <w:rPr>
          <w:rFonts w:asciiTheme="minorBidi" w:hAnsiTheme="minorBidi" w:cs="B Lotus" w:hint="cs"/>
          <w:sz w:val="28"/>
          <w:szCs w:val="28"/>
          <w:rtl/>
          <w:lang w:bidi="fa-IR"/>
        </w:rPr>
        <w:t>‌</w:t>
      </w:r>
      <w:r w:rsidRPr="00D4684E">
        <w:rPr>
          <w:rFonts w:asciiTheme="minorBidi" w:hAnsiTheme="minorBidi" w:cs="B Lotus"/>
          <w:sz w:val="28"/>
          <w:szCs w:val="28"/>
          <w:rtl/>
          <w:lang w:bidi="fa-IR"/>
        </w:rPr>
        <w:t>هاي ضد شيعي در برخي کشورهاي عربي(2) : کتابشناسي توصيفي از 20 کتاب، قم: پژوهشکده حج و زيارت (1394)</w:t>
      </w:r>
    </w:p>
    <w:p w:rsidR="00E64DAE" w:rsidRPr="00D4684E" w:rsidRDefault="00E64DAE" w:rsidP="00E64DAE">
      <w:pPr>
        <w:pStyle w:val="ListParagraph"/>
        <w:numPr>
          <w:ilvl w:val="0"/>
          <w:numId w:val="5"/>
        </w:numPr>
        <w:bidi/>
        <w:jc w:val="both"/>
        <w:rPr>
          <w:rFonts w:asciiTheme="minorBidi" w:hAnsiTheme="minorBidi" w:cs="B Lotus"/>
          <w:sz w:val="28"/>
          <w:szCs w:val="28"/>
          <w:lang w:bidi="fa-IR"/>
        </w:rPr>
      </w:pPr>
      <w:r w:rsidRPr="00D4684E">
        <w:rPr>
          <w:rFonts w:asciiTheme="minorBidi" w:hAnsiTheme="minorBidi" w:cs="B Lotus" w:hint="cs"/>
          <w:sz w:val="28"/>
          <w:szCs w:val="28"/>
          <w:rtl/>
          <w:lang w:bidi="fa-IR"/>
        </w:rPr>
        <w:t xml:space="preserve">کتاب ديجيتالي </w:t>
      </w:r>
      <w:r w:rsidRPr="00D4684E">
        <w:rPr>
          <w:rFonts w:asciiTheme="minorBidi" w:hAnsiTheme="minorBidi" w:cs="B Lotus"/>
          <w:sz w:val="28"/>
          <w:szCs w:val="28"/>
          <w:rtl/>
          <w:lang w:bidi="fa-IR"/>
        </w:rPr>
        <w:t>"فاجعه منا در نگاه شخصيت</w:t>
      </w:r>
      <w:r w:rsidRPr="00D4684E">
        <w:rPr>
          <w:rFonts w:asciiTheme="minorBidi" w:hAnsiTheme="minorBidi" w:cs="B Lotus" w:hint="cs"/>
          <w:sz w:val="28"/>
          <w:szCs w:val="28"/>
          <w:rtl/>
          <w:lang w:bidi="fa-IR"/>
        </w:rPr>
        <w:t>‌</w:t>
      </w:r>
      <w:r w:rsidRPr="00D4684E">
        <w:rPr>
          <w:rFonts w:asciiTheme="minorBidi" w:hAnsiTheme="minorBidi" w:cs="B Lotus"/>
          <w:sz w:val="28"/>
          <w:szCs w:val="28"/>
          <w:rtl/>
          <w:lang w:bidi="fa-IR"/>
        </w:rPr>
        <w:t>ها"</w:t>
      </w:r>
      <w:r w:rsidRPr="00D4684E">
        <w:rPr>
          <w:rFonts w:asciiTheme="minorBidi" w:hAnsiTheme="minorBidi" w:cs="B Lotus" w:hint="cs"/>
          <w:sz w:val="28"/>
          <w:szCs w:val="28"/>
          <w:rtl/>
          <w:lang w:bidi="fa-IR"/>
        </w:rPr>
        <w:t>؛</w:t>
      </w:r>
      <w:r w:rsidRPr="00D4684E">
        <w:rPr>
          <w:rFonts w:asciiTheme="minorBidi" w:hAnsiTheme="minorBidi" w:cs="B Lotus"/>
          <w:sz w:val="28"/>
          <w:szCs w:val="28"/>
          <w:rtl/>
          <w:lang w:bidi="fa-IR"/>
        </w:rPr>
        <w:t xml:space="preserve"> بارگذاري </w:t>
      </w:r>
      <w:r w:rsidRPr="00D4684E">
        <w:rPr>
          <w:rFonts w:asciiTheme="minorBidi" w:hAnsiTheme="minorBidi" w:cs="B Lotus" w:hint="cs"/>
          <w:sz w:val="28"/>
          <w:szCs w:val="28"/>
          <w:rtl/>
          <w:lang w:bidi="fa-IR"/>
        </w:rPr>
        <w:t xml:space="preserve">در </w:t>
      </w:r>
      <w:r w:rsidRPr="00D4684E">
        <w:rPr>
          <w:rFonts w:asciiTheme="minorBidi" w:hAnsiTheme="minorBidi" w:cs="B Lotus"/>
          <w:sz w:val="28"/>
          <w:szCs w:val="28"/>
          <w:rtl/>
          <w:lang w:bidi="fa-IR"/>
        </w:rPr>
        <w:t>سايت بعثه مقام معظم رهبري، ويژه نامه فاجعه منا (1395)</w:t>
      </w:r>
    </w:p>
    <w:p w:rsidR="00E64DAE" w:rsidRPr="00D4684E" w:rsidRDefault="00E64DAE" w:rsidP="00363CB8">
      <w:pPr>
        <w:pStyle w:val="Heading2"/>
        <w:bidi/>
        <w:rPr>
          <w:rFonts w:cs="B Lotus"/>
          <w:color w:val="auto"/>
          <w:lang w:bidi="fa-IR"/>
        </w:rPr>
      </w:pPr>
      <w:r w:rsidRPr="00D4684E">
        <w:rPr>
          <w:rFonts w:cs="B Lotus" w:hint="cs"/>
          <w:color w:val="auto"/>
          <w:rtl/>
          <w:lang w:bidi="fa-IR"/>
        </w:rPr>
        <w:t>گروهي</w:t>
      </w:r>
    </w:p>
    <w:p w:rsidR="00DF5A63" w:rsidRDefault="00DF5A63" w:rsidP="00363CB8">
      <w:pPr>
        <w:pStyle w:val="ListParagraph"/>
        <w:numPr>
          <w:ilvl w:val="0"/>
          <w:numId w:val="5"/>
        </w:numPr>
        <w:bidi/>
        <w:jc w:val="both"/>
        <w:rPr>
          <w:rFonts w:asciiTheme="minorBidi" w:hAnsiTheme="minorBidi" w:cs="B Lotus"/>
          <w:sz w:val="28"/>
          <w:szCs w:val="28"/>
          <w:lang w:bidi="fa-IR"/>
        </w:rPr>
      </w:pPr>
      <w:r w:rsidRPr="00D4684E">
        <w:rPr>
          <w:rFonts w:asciiTheme="minorBidi" w:hAnsiTheme="minorBidi" w:cs="B Lotus"/>
          <w:sz w:val="28"/>
          <w:szCs w:val="28"/>
          <w:rtl/>
          <w:lang w:bidi="fa-IR"/>
        </w:rPr>
        <w:t>ره توشه عتبات عاليات، تهران، موسسه فرهنگي - هنري مشعر، 1382. (20 مقاله)</w:t>
      </w:r>
    </w:p>
    <w:p w:rsidR="00DC7EEE" w:rsidRPr="00D4684E" w:rsidRDefault="00DC7EEE" w:rsidP="00DC7EEE">
      <w:pPr>
        <w:pStyle w:val="ListParagraph"/>
        <w:bidi/>
        <w:ind w:left="1494"/>
        <w:jc w:val="both"/>
        <w:rPr>
          <w:rFonts w:asciiTheme="minorBidi" w:hAnsiTheme="minorBidi" w:cs="B Lotus"/>
          <w:sz w:val="28"/>
          <w:szCs w:val="28"/>
          <w:lang w:bidi="fa-IR"/>
        </w:rPr>
      </w:pPr>
      <w:r>
        <w:rPr>
          <w:rFonts w:asciiTheme="minorBidi" w:hAnsiTheme="minorBidi" w:cs="B Lotus" w:hint="cs"/>
          <w:sz w:val="28"/>
          <w:szCs w:val="28"/>
          <w:rtl/>
          <w:lang w:bidi="fa-IR"/>
        </w:rPr>
        <w:lastRenderedPageBreak/>
        <w:t>(ستارگان نجف، مسجد کوفه، مسجد سهله، مسلم بن عقيل، هاني بن عروه، کميل بن زياد، ام کلثوم، حبيب بن مظاهر، حر رياحي، سيد ابراهيم مجاب، تربت امام حسين (عليه السلام)، طفلان مسلم، آب فرات، مسجد براثا، بانوان سامرا، سرداب غيبت، سيد محمد بلد، سلمان فارسي، حذيفه) جمع صفحات تاليفي 156ص</w:t>
      </w:r>
    </w:p>
    <w:p w:rsidR="00DF5A63" w:rsidRDefault="002C6F68" w:rsidP="006448AA">
      <w:pPr>
        <w:numPr>
          <w:ilvl w:val="0"/>
          <w:numId w:val="5"/>
        </w:numPr>
        <w:bidi/>
        <w:spacing w:after="0" w:line="240" w:lineRule="auto"/>
        <w:jc w:val="both"/>
        <w:rPr>
          <w:rFonts w:asciiTheme="minorBidi" w:hAnsiTheme="minorBidi" w:cs="B Lotus"/>
          <w:sz w:val="28"/>
          <w:szCs w:val="28"/>
          <w:lang w:bidi="fa-IR"/>
        </w:rPr>
      </w:pPr>
      <w:r w:rsidRPr="00D4684E">
        <w:rPr>
          <w:rFonts w:asciiTheme="minorBidi" w:hAnsiTheme="minorBidi" w:cs="B Lotus"/>
          <w:sz w:val="28"/>
          <w:szCs w:val="28"/>
          <w:rtl/>
          <w:lang w:bidi="fa-IR"/>
        </w:rPr>
        <w:t>ستارگان حرم، قم، آستان مقدسه فاطمه معصومه سلام الله عليها، 1383 - . (3 مقاله)</w:t>
      </w:r>
    </w:p>
    <w:p w:rsidR="00914849" w:rsidRDefault="00914849" w:rsidP="00914849">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عبدالله مجد فقيهی (مرزبان شريعت)، ج14، ص84؛</w:t>
      </w:r>
    </w:p>
    <w:p w:rsidR="00914849" w:rsidRDefault="00914849" w:rsidP="00914849">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ابوالقاسم سحاب (دانشور باايمان) ج15ة ص158؛</w:t>
      </w:r>
    </w:p>
    <w:p w:rsidR="00914849" w:rsidRPr="00914849" w:rsidRDefault="00910842" w:rsidP="00914849">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سيد حسين بدلا</w:t>
      </w:r>
    </w:p>
    <w:p w:rsidR="002C6F68" w:rsidRDefault="0043420A" w:rsidP="00363CB8">
      <w:pPr>
        <w:numPr>
          <w:ilvl w:val="0"/>
          <w:numId w:val="5"/>
        </w:numPr>
        <w:bidi/>
        <w:spacing w:after="0" w:line="240" w:lineRule="auto"/>
        <w:jc w:val="both"/>
        <w:rPr>
          <w:rFonts w:asciiTheme="minorBidi" w:hAnsiTheme="minorBidi" w:cs="B Lotus"/>
          <w:sz w:val="28"/>
          <w:szCs w:val="28"/>
          <w:lang w:bidi="fa-IR"/>
        </w:rPr>
      </w:pPr>
      <w:r w:rsidRPr="00D4684E">
        <w:rPr>
          <w:rFonts w:asciiTheme="minorBidi" w:hAnsiTheme="minorBidi" w:cs="B Lotus"/>
          <w:sz w:val="28"/>
          <w:szCs w:val="28"/>
          <w:rtl/>
          <w:lang w:bidi="fa-IR"/>
        </w:rPr>
        <w:t>گلشن ابرار، قم، نشر معروف، 1384. (11 مقاله)</w:t>
      </w:r>
    </w:p>
    <w:p w:rsidR="00910842" w:rsidRDefault="00910842"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سيد عبدالله بلادي بوشهري، مرزبان شريعت، ج4</w:t>
      </w:r>
    </w:p>
    <w:p w:rsidR="00910842" w:rsidRDefault="00910842"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سيد محمدصادق بحرالعلوم، درياي صداقت، ج4</w:t>
      </w:r>
    </w:p>
    <w:p w:rsidR="00910842" w:rsidRDefault="00910842"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سيد محمد صدر، اسوه شجاعت، ج4</w:t>
      </w:r>
    </w:p>
    <w:p w:rsidR="00910842" w:rsidRDefault="00910842"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سيد محسن اعرجي، آيت عروج، ج5</w:t>
      </w:r>
    </w:p>
    <w:p w:rsidR="00910842" w:rsidRDefault="00910842"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شيخ محمد خالصي زاده، انديشمند مجاهد، ج6</w:t>
      </w:r>
    </w:p>
    <w:p w:rsidR="00910842" w:rsidRDefault="00910842"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سيد مرتضي عسکري، مصلح بيدار، ج6</w:t>
      </w:r>
    </w:p>
    <w:p w:rsidR="00910842" w:rsidRDefault="00910842"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احمد جنتي،‌ آموزگار صلابت، ج7</w:t>
      </w:r>
    </w:p>
    <w:p w:rsidR="00910842" w:rsidRDefault="00910842"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شيخ جعغر کاشف الغطاء، آيينه شريعت، ج7</w:t>
      </w:r>
    </w:p>
    <w:p w:rsidR="00910842" w:rsidRDefault="00563594" w:rsidP="00910842">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سيد مهدي حيدري، پيشواي جهاد، 7</w:t>
      </w:r>
    </w:p>
    <w:p w:rsidR="00563594" w:rsidRDefault="00563594" w:rsidP="00563594">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ميرزا محمد آقازاده خراساني،‌ غيرت فقاهت، ج7</w:t>
      </w:r>
    </w:p>
    <w:p w:rsidR="00563594" w:rsidRPr="00910842" w:rsidRDefault="00563594" w:rsidP="00563594">
      <w:pPr>
        <w:pStyle w:val="ListParagraph"/>
        <w:numPr>
          <w:ilvl w:val="0"/>
          <w:numId w:val="26"/>
        </w:numPr>
        <w:bidi/>
        <w:spacing w:after="0" w:line="240" w:lineRule="auto"/>
        <w:jc w:val="both"/>
        <w:rPr>
          <w:rFonts w:asciiTheme="minorBidi" w:hAnsiTheme="minorBidi" w:cs="B Lotus"/>
          <w:sz w:val="28"/>
          <w:szCs w:val="28"/>
          <w:lang w:bidi="fa-IR"/>
        </w:rPr>
      </w:pPr>
      <w:r>
        <w:rPr>
          <w:rFonts w:asciiTheme="minorBidi" w:hAnsiTheme="minorBidi" w:cs="B Lotus" w:hint="cs"/>
          <w:sz w:val="28"/>
          <w:szCs w:val="28"/>
          <w:rtl/>
          <w:lang w:bidi="fa-IR"/>
        </w:rPr>
        <w:t>ميرزا علي فلسفي، ج 8</w:t>
      </w:r>
    </w:p>
    <w:p w:rsidR="00070E7B" w:rsidRPr="00D4684E" w:rsidRDefault="00070E7B" w:rsidP="00EC34E1">
      <w:pPr>
        <w:pStyle w:val="Heading1"/>
        <w:bidi/>
        <w:rPr>
          <w:rFonts w:cs="B Lotus"/>
          <w:color w:val="auto"/>
          <w:lang w:bidi="fa-IR"/>
        </w:rPr>
      </w:pPr>
      <w:r w:rsidRPr="00D4684E">
        <w:rPr>
          <w:rFonts w:cs="B Lotus"/>
          <w:color w:val="auto"/>
          <w:rtl/>
          <w:lang w:bidi="fa-IR"/>
        </w:rPr>
        <w:t>تصحيح و ويرايش</w:t>
      </w:r>
    </w:p>
    <w:p w:rsidR="00070E7B" w:rsidRPr="00D4684E" w:rsidRDefault="00AE2A7A" w:rsidP="007F162E">
      <w:pPr>
        <w:pStyle w:val="ListParagraph"/>
        <w:numPr>
          <w:ilvl w:val="0"/>
          <w:numId w:val="18"/>
        </w:numPr>
        <w:bidi/>
        <w:jc w:val="both"/>
        <w:rPr>
          <w:rFonts w:asciiTheme="minorBidi" w:hAnsiTheme="minorBidi" w:cs="B Lotus"/>
          <w:sz w:val="28"/>
          <w:szCs w:val="28"/>
          <w:lang w:bidi="fa-IR"/>
        </w:rPr>
      </w:pPr>
      <w:r w:rsidRPr="00D4684E">
        <w:rPr>
          <w:rFonts w:asciiTheme="minorBidi" w:hAnsiTheme="minorBidi" w:cs="B Lotus"/>
          <w:sz w:val="28"/>
          <w:szCs w:val="28"/>
          <w:rtl/>
          <w:lang w:bidi="fa-IR"/>
        </w:rPr>
        <w:t>تصح</w:t>
      </w:r>
      <w:r w:rsidR="007455A2" w:rsidRPr="00D4684E">
        <w:rPr>
          <w:rFonts w:asciiTheme="minorBidi" w:hAnsiTheme="minorBidi" w:cs="B Lotus"/>
          <w:sz w:val="28"/>
          <w:szCs w:val="28"/>
          <w:rtl/>
          <w:lang w:bidi="fa-IR"/>
        </w:rPr>
        <w:t>ي</w:t>
      </w:r>
      <w:r w:rsidRPr="00D4684E">
        <w:rPr>
          <w:rFonts w:asciiTheme="minorBidi" w:hAnsiTheme="minorBidi" w:cs="B Lotus"/>
          <w:sz w:val="28"/>
          <w:szCs w:val="28"/>
          <w:rtl/>
          <w:lang w:bidi="fa-IR"/>
        </w:rPr>
        <w:t xml:space="preserve">ح </w:t>
      </w:r>
      <w:r w:rsidR="001B01F3" w:rsidRPr="00D4684E">
        <w:rPr>
          <w:rFonts w:asciiTheme="minorBidi" w:hAnsiTheme="minorBidi" w:cs="B Lotus"/>
          <w:sz w:val="28"/>
          <w:szCs w:val="28"/>
          <w:rtl/>
          <w:lang w:bidi="fa-IR"/>
        </w:rPr>
        <w:t>و بازنگري آثار آيت</w:t>
      </w:r>
      <w:r w:rsidR="00994225" w:rsidRPr="00D4684E">
        <w:rPr>
          <w:rFonts w:asciiTheme="minorBidi" w:hAnsiTheme="minorBidi" w:cs="B Lotus" w:hint="cs"/>
          <w:sz w:val="28"/>
          <w:szCs w:val="28"/>
          <w:rtl/>
          <w:lang w:bidi="fa-IR"/>
        </w:rPr>
        <w:t>‌</w:t>
      </w:r>
      <w:r w:rsidR="001B01F3" w:rsidRPr="00D4684E">
        <w:rPr>
          <w:rFonts w:asciiTheme="minorBidi" w:hAnsiTheme="minorBidi" w:cs="B Lotus"/>
          <w:sz w:val="28"/>
          <w:szCs w:val="28"/>
          <w:rtl/>
          <w:lang w:bidi="fa-IR"/>
        </w:rPr>
        <w:t xml:space="preserve">الله </w:t>
      </w:r>
      <w:r w:rsidR="00070E7B" w:rsidRPr="00D4684E">
        <w:rPr>
          <w:rFonts w:asciiTheme="minorBidi" w:hAnsiTheme="minorBidi" w:cs="B Lotus"/>
          <w:sz w:val="28"/>
          <w:szCs w:val="28"/>
          <w:rtl/>
          <w:lang w:bidi="fa-IR"/>
        </w:rPr>
        <w:t>علي سعادت پرور تهراني</w:t>
      </w:r>
      <w:r w:rsidR="00624C47" w:rsidRPr="00D4684E">
        <w:rPr>
          <w:rFonts w:asciiTheme="minorBidi" w:hAnsiTheme="minorBidi" w:cs="B Lotus" w:hint="cs"/>
          <w:sz w:val="28"/>
          <w:szCs w:val="28"/>
          <w:rtl/>
          <w:lang w:bidi="fa-IR"/>
        </w:rPr>
        <w:t xml:space="preserve"> ز</w:t>
      </w:r>
      <w:r w:rsidR="007455A2" w:rsidRPr="00D4684E">
        <w:rPr>
          <w:rFonts w:asciiTheme="minorBidi" w:hAnsiTheme="minorBidi" w:cs="B Lotus" w:hint="cs"/>
          <w:sz w:val="28"/>
          <w:szCs w:val="28"/>
          <w:rtl/>
          <w:lang w:bidi="fa-IR"/>
        </w:rPr>
        <w:t>ي</w:t>
      </w:r>
      <w:r w:rsidR="00624C47" w:rsidRPr="00D4684E">
        <w:rPr>
          <w:rFonts w:asciiTheme="minorBidi" w:hAnsiTheme="minorBidi" w:cs="B Lotus" w:hint="cs"/>
          <w:sz w:val="28"/>
          <w:szCs w:val="28"/>
          <w:rtl/>
          <w:lang w:bidi="fa-IR"/>
        </w:rPr>
        <w:t xml:space="preserve">ر نظر استاد </w:t>
      </w:r>
      <w:r w:rsidR="00F4061B" w:rsidRPr="00D4684E">
        <w:rPr>
          <w:rFonts w:asciiTheme="minorBidi" w:hAnsiTheme="minorBidi" w:cs="B Lotus" w:hint="cs"/>
          <w:sz w:val="28"/>
          <w:szCs w:val="28"/>
          <w:rtl/>
          <w:lang w:bidi="fa-IR"/>
        </w:rPr>
        <w:t xml:space="preserve">دکتر </w:t>
      </w:r>
      <w:r w:rsidR="00624C47" w:rsidRPr="00D4684E">
        <w:rPr>
          <w:rFonts w:asciiTheme="minorBidi" w:hAnsiTheme="minorBidi" w:cs="B Lotus" w:hint="cs"/>
          <w:sz w:val="28"/>
          <w:szCs w:val="28"/>
          <w:rtl/>
          <w:lang w:bidi="fa-IR"/>
        </w:rPr>
        <w:t>حجت الاسلام و المسلم</w:t>
      </w:r>
      <w:r w:rsidR="007455A2" w:rsidRPr="00D4684E">
        <w:rPr>
          <w:rFonts w:asciiTheme="minorBidi" w:hAnsiTheme="minorBidi" w:cs="B Lotus" w:hint="cs"/>
          <w:sz w:val="28"/>
          <w:szCs w:val="28"/>
          <w:rtl/>
          <w:lang w:bidi="fa-IR"/>
        </w:rPr>
        <w:t>ي</w:t>
      </w:r>
      <w:r w:rsidR="00624C47" w:rsidRPr="00D4684E">
        <w:rPr>
          <w:rFonts w:asciiTheme="minorBidi" w:hAnsiTheme="minorBidi" w:cs="B Lotus" w:hint="cs"/>
          <w:sz w:val="28"/>
          <w:szCs w:val="28"/>
          <w:rtl/>
          <w:lang w:bidi="fa-IR"/>
        </w:rPr>
        <w:t>ن روح</w:t>
      </w:r>
      <w:r w:rsidR="007455A2" w:rsidRPr="00D4684E">
        <w:rPr>
          <w:rFonts w:asciiTheme="minorBidi" w:hAnsiTheme="minorBidi" w:cs="B Lotus" w:hint="cs"/>
          <w:sz w:val="28"/>
          <w:szCs w:val="28"/>
          <w:rtl/>
          <w:lang w:bidi="fa-IR"/>
        </w:rPr>
        <w:t>ي</w:t>
      </w:r>
    </w:p>
    <w:p w:rsidR="00AE2A7A" w:rsidRPr="00D4684E" w:rsidRDefault="00070E7B" w:rsidP="00AC15EF">
      <w:pPr>
        <w:pStyle w:val="ListParagraph"/>
        <w:numPr>
          <w:ilvl w:val="0"/>
          <w:numId w:val="18"/>
        </w:numPr>
        <w:bidi/>
        <w:jc w:val="both"/>
        <w:rPr>
          <w:rFonts w:asciiTheme="minorBidi" w:hAnsiTheme="minorBidi" w:cs="B Lotus"/>
          <w:sz w:val="28"/>
          <w:szCs w:val="28"/>
          <w:lang w:bidi="fa-IR"/>
        </w:rPr>
      </w:pPr>
      <w:r w:rsidRPr="00D4684E">
        <w:rPr>
          <w:rFonts w:asciiTheme="minorBidi" w:hAnsiTheme="minorBidi" w:cs="B Lotus"/>
          <w:sz w:val="28"/>
          <w:szCs w:val="28"/>
          <w:rtl/>
          <w:lang w:bidi="fa-IR"/>
        </w:rPr>
        <w:t>تصحيح و بازنگري آثار آيت</w:t>
      </w:r>
      <w:r w:rsidR="00994225" w:rsidRPr="00D4684E">
        <w:rPr>
          <w:rFonts w:asciiTheme="minorBidi" w:hAnsiTheme="minorBidi" w:cs="B Lotus" w:hint="cs"/>
          <w:sz w:val="28"/>
          <w:szCs w:val="28"/>
          <w:rtl/>
          <w:lang w:bidi="fa-IR"/>
        </w:rPr>
        <w:t>‌</w:t>
      </w:r>
      <w:r w:rsidRPr="00D4684E">
        <w:rPr>
          <w:rFonts w:asciiTheme="minorBidi" w:hAnsiTheme="minorBidi" w:cs="B Lotus"/>
          <w:sz w:val="28"/>
          <w:szCs w:val="28"/>
          <w:rtl/>
          <w:lang w:bidi="fa-IR"/>
        </w:rPr>
        <w:t xml:space="preserve">الله علي اصغر کرباسچيان </w:t>
      </w:r>
      <w:r w:rsidR="00624C47" w:rsidRPr="00D4684E">
        <w:rPr>
          <w:rFonts w:asciiTheme="minorBidi" w:hAnsiTheme="minorBidi" w:cs="B Lotus" w:hint="cs"/>
          <w:sz w:val="28"/>
          <w:szCs w:val="28"/>
          <w:rtl/>
          <w:lang w:bidi="fa-IR"/>
        </w:rPr>
        <w:t>ز</w:t>
      </w:r>
      <w:r w:rsidR="007455A2" w:rsidRPr="00D4684E">
        <w:rPr>
          <w:rFonts w:asciiTheme="minorBidi" w:hAnsiTheme="minorBidi" w:cs="B Lotus" w:hint="cs"/>
          <w:sz w:val="28"/>
          <w:szCs w:val="28"/>
          <w:rtl/>
          <w:lang w:bidi="fa-IR"/>
        </w:rPr>
        <w:t>ي</w:t>
      </w:r>
      <w:r w:rsidR="00624C47" w:rsidRPr="00D4684E">
        <w:rPr>
          <w:rFonts w:asciiTheme="minorBidi" w:hAnsiTheme="minorBidi" w:cs="B Lotus" w:hint="cs"/>
          <w:sz w:val="28"/>
          <w:szCs w:val="28"/>
          <w:rtl/>
          <w:lang w:bidi="fa-IR"/>
        </w:rPr>
        <w:t>ر نظر استاد دکتر روح</w:t>
      </w:r>
      <w:r w:rsidR="007455A2" w:rsidRPr="00D4684E">
        <w:rPr>
          <w:rFonts w:asciiTheme="minorBidi" w:hAnsiTheme="minorBidi" w:cs="B Lotus" w:hint="cs"/>
          <w:sz w:val="28"/>
          <w:szCs w:val="28"/>
          <w:rtl/>
          <w:lang w:bidi="fa-IR"/>
        </w:rPr>
        <w:t>ي</w:t>
      </w:r>
    </w:p>
    <w:p w:rsidR="00624C47" w:rsidRDefault="00624C47" w:rsidP="00AC15EF">
      <w:pPr>
        <w:pStyle w:val="ListParagraph"/>
        <w:numPr>
          <w:ilvl w:val="0"/>
          <w:numId w:val="18"/>
        </w:numPr>
        <w:bidi/>
        <w:jc w:val="both"/>
        <w:rPr>
          <w:rFonts w:asciiTheme="minorBidi" w:hAnsiTheme="minorBidi" w:cs="B Lotus"/>
          <w:sz w:val="28"/>
          <w:szCs w:val="28"/>
          <w:lang w:bidi="fa-IR"/>
        </w:rPr>
      </w:pPr>
      <w:r w:rsidRPr="00D4684E">
        <w:rPr>
          <w:rFonts w:asciiTheme="minorBidi" w:hAnsiTheme="minorBidi" w:cs="B Lotus" w:hint="cs"/>
          <w:sz w:val="28"/>
          <w:szCs w:val="28"/>
          <w:rtl/>
          <w:lang w:bidi="fa-IR"/>
        </w:rPr>
        <w:lastRenderedPageBreak/>
        <w:t>تصح</w:t>
      </w:r>
      <w:r w:rsidR="007455A2" w:rsidRPr="00D4684E">
        <w:rPr>
          <w:rFonts w:asciiTheme="minorBidi" w:hAnsiTheme="minorBidi" w:cs="B Lotus" w:hint="cs"/>
          <w:sz w:val="28"/>
          <w:szCs w:val="28"/>
          <w:rtl/>
          <w:lang w:bidi="fa-IR"/>
        </w:rPr>
        <w:t>ي</w:t>
      </w:r>
      <w:r w:rsidRPr="00D4684E">
        <w:rPr>
          <w:rFonts w:asciiTheme="minorBidi" w:hAnsiTheme="minorBidi" w:cs="B Lotus" w:hint="cs"/>
          <w:sz w:val="28"/>
          <w:szCs w:val="28"/>
          <w:rtl/>
          <w:lang w:bidi="fa-IR"/>
        </w:rPr>
        <w:t>ح و بازنگر</w:t>
      </w:r>
      <w:r w:rsidR="007455A2" w:rsidRPr="00D4684E">
        <w:rPr>
          <w:rFonts w:asciiTheme="minorBidi" w:hAnsiTheme="minorBidi" w:cs="B Lotus" w:hint="cs"/>
          <w:sz w:val="28"/>
          <w:szCs w:val="28"/>
          <w:rtl/>
          <w:lang w:bidi="fa-IR"/>
        </w:rPr>
        <w:t>ي</w:t>
      </w:r>
      <w:r w:rsidRPr="00D4684E">
        <w:rPr>
          <w:rFonts w:asciiTheme="minorBidi" w:hAnsiTheme="minorBidi" w:cs="B Lotus" w:hint="cs"/>
          <w:sz w:val="28"/>
          <w:szCs w:val="28"/>
          <w:rtl/>
          <w:lang w:bidi="fa-IR"/>
        </w:rPr>
        <w:t xml:space="preserve"> آثار حجت الاسلام و المسلم</w:t>
      </w:r>
      <w:r w:rsidR="007455A2" w:rsidRPr="00D4684E">
        <w:rPr>
          <w:rFonts w:asciiTheme="minorBidi" w:hAnsiTheme="minorBidi" w:cs="B Lotus" w:hint="cs"/>
          <w:sz w:val="28"/>
          <w:szCs w:val="28"/>
          <w:rtl/>
          <w:lang w:bidi="fa-IR"/>
        </w:rPr>
        <w:t>ي</w:t>
      </w:r>
      <w:r w:rsidRPr="00D4684E">
        <w:rPr>
          <w:rFonts w:asciiTheme="minorBidi" w:hAnsiTheme="minorBidi" w:cs="B Lotus" w:hint="cs"/>
          <w:sz w:val="28"/>
          <w:szCs w:val="28"/>
          <w:rtl/>
          <w:lang w:bidi="fa-IR"/>
        </w:rPr>
        <w:t>ن تحر</w:t>
      </w:r>
      <w:r w:rsidR="007455A2" w:rsidRPr="00D4684E">
        <w:rPr>
          <w:rFonts w:asciiTheme="minorBidi" w:hAnsiTheme="minorBidi" w:cs="B Lotus" w:hint="cs"/>
          <w:sz w:val="28"/>
          <w:szCs w:val="28"/>
          <w:rtl/>
          <w:lang w:bidi="fa-IR"/>
        </w:rPr>
        <w:t>ي</w:t>
      </w:r>
      <w:r w:rsidRPr="00D4684E">
        <w:rPr>
          <w:rFonts w:asciiTheme="minorBidi" w:hAnsiTheme="minorBidi" w:cs="B Lotus" w:hint="cs"/>
          <w:sz w:val="28"/>
          <w:szCs w:val="28"/>
          <w:rtl/>
          <w:lang w:bidi="fa-IR"/>
        </w:rPr>
        <w:t>ر</w:t>
      </w:r>
      <w:r w:rsidR="007455A2" w:rsidRPr="00D4684E">
        <w:rPr>
          <w:rFonts w:asciiTheme="minorBidi" w:hAnsiTheme="minorBidi" w:cs="B Lotus" w:hint="cs"/>
          <w:sz w:val="28"/>
          <w:szCs w:val="28"/>
          <w:rtl/>
          <w:lang w:bidi="fa-IR"/>
        </w:rPr>
        <w:t>ي</w:t>
      </w:r>
      <w:r w:rsidRPr="00D4684E">
        <w:rPr>
          <w:rFonts w:asciiTheme="minorBidi" w:hAnsiTheme="minorBidi" w:cs="B Lotus" w:hint="cs"/>
          <w:sz w:val="28"/>
          <w:szCs w:val="28"/>
          <w:rtl/>
          <w:lang w:bidi="fa-IR"/>
        </w:rPr>
        <w:t xml:space="preserve"> ز</w:t>
      </w:r>
      <w:r w:rsidR="007455A2" w:rsidRPr="00D4684E">
        <w:rPr>
          <w:rFonts w:asciiTheme="minorBidi" w:hAnsiTheme="minorBidi" w:cs="B Lotus" w:hint="cs"/>
          <w:sz w:val="28"/>
          <w:szCs w:val="28"/>
          <w:rtl/>
          <w:lang w:bidi="fa-IR"/>
        </w:rPr>
        <w:t>ي</w:t>
      </w:r>
      <w:r w:rsidRPr="00D4684E">
        <w:rPr>
          <w:rFonts w:asciiTheme="minorBidi" w:hAnsiTheme="minorBidi" w:cs="B Lotus" w:hint="cs"/>
          <w:sz w:val="28"/>
          <w:szCs w:val="28"/>
          <w:rtl/>
          <w:lang w:bidi="fa-IR"/>
        </w:rPr>
        <w:t xml:space="preserve">ر نظر </w:t>
      </w:r>
      <w:r w:rsidR="00AC15EF" w:rsidRPr="00D4684E">
        <w:rPr>
          <w:rFonts w:asciiTheme="minorBidi" w:hAnsiTheme="minorBidi" w:cs="B Lotus" w:hint="cs"/>
          <w:sz w:val="28"/>
          <w:szCs w:val="28"/>
          <w:rtl/>
          <w:lang w:bidi="fa-IR"/>
        </w:rPr>
        <w:t xml:space="preserve">استاد </w:t>
      </w:r>
      <w:r w:rsidRPr="00D4684E">
        <w:rPr>
          <w:rFonts w:asciiTheme="minorBidi" w:hAnsiTheme="minorBidi" w:cs="B Lotus" w:hint="cs"/>
          <w:sz w:val="28"/>
          <w:szCs w:val="28"/>
          <w:rtl/>
          <w:lang w:bidi="fa-IR"/>
        </w:rPr>
        <w:t>دکتر روح</w:t>
      </w:r>
      <w:r w:rsidR="007455A2" w:rsidRPr="00D4684E">
        <w:rPr>
          <w:rFonts w:asciiTheme="minorBidi" w:hAnsiTheme="minorBidi" w:cs="B Lotus" w:hint="cs"/>
          <w:sz w:val="28"/>
          <w:szCs w:val="28"/>
          <w:rtl/>
          <w:lang w:bidi="fa-IR"/>
        </w:rPr>
        <w:t>ي</w:t>
      </w:r>
    </w:p>
    <w:p w:rsidR="00DB459F" w:rsidRPr="00D4684E" w:rsidRDefault="00DB459F" w:rsidP="001D03B6">
      <w:pPr>
        <w:pStyle w:val="Heading1"/>
        <w:bidi/>
        <w:rPr>
          <w:rFonts w:cs="B Lotus"/>
          <w:color w:val="auto"/>
          <w:lang w:bidi="fa-IR"/>
        </w:rPr>
      </w:pPr>
      <w:r>
        <w:rPr>
          <w:rFonts w:cs="B Lotus" w:hint="cs"/>
          <w:color w:val="auto"/>
          <w:rtl/>
          <w:lang w:bidi="fa-IR"/>
        </w:rPr>
        <w:t>سوابق اجرايي فرهنگي</w:t>
      </w:r>
      <w:r w:rsidR="001D03B6">
        <w:rPr>
          <w:rFonts w:cs="B Lotus" w:hint="cs"/>
          <w:color w:val="auto"/>
          <w:rtl/>
          <w:lang w:bidi="fa-IR"/>
        </w:rPr>
        <w:t>،</w:t>
      </w:r>
      <w:r>
        <w:rPr>
          <w:rFonts w:cs="B Lotus" w:hint="cs"/>
          <w:color w:val="auto"/>
          <w:rtl/>
          <w:lang w:bidi="fa-IR"/>
        </w:rPr>
        <w:t xml:space="preserve"> تبليغي</w:t>
      </w:r>
      <w:r w:rsidR="001D03B6">
        <w:rPr>
          <w:rFonts w:cs="B Lotus" w:hint="cs"/>
          <w:color w:val="auto"/>
          <w:rtl/>
          <w:lang w:bidi="fa-IR"/>
        </w:rPr>
        <w:t>، رسانه‌اي</w:t>
      </w:r>
    </w:p>
    <w:p w:rsidR="00D23375" w:rsidRDefault="00D23375" w:rsidP="00DB459F">
      <w:pPr>
        <w:pStyle w:val="ListParagraph"/>
        <w:numPr>
          <w:ilvl w:val="0"/>
          <w:numId w:val="1"/>
        </w:numPr>
        <w:bidi/>
        <w:jc w:val="both"/>
        <w:rPr>
          <w:rFonts w:asciiTheme="minorBidi" w:hAnsiTheme="minorBidi" w:cs="B Lotus"/>
          <w:sz w:val="28"/>
          <w:szCs w:val="28"/>
          <w:lang w:bidi="fa-IR"/>
        </w:rPr>
      </w:pPr>
      <w:r>
        <w:rPr>
          <w:rFonts w:asciiTheme="minorBidi" w:hAnsiTheme="minorBidi" w:cs="B Lotus" w:hint="cs"/>
          <w:sz w:val="28"/>
          <w:szCs w:val="28"/>
          <w:rtl/>
          <w:lang w:bidi="fa-IR"/>
        </w:rPr>
        <w:t>همکاري با انتشاراتي سماي قلم</w:t>
      </w:r>
    </w:p>
    <w:p w:rsidR="00D23375" w:rsidRPr="00A306A3" w:rsidRDefault="00D23375" w:rsidP="00D23375">
      <w:pPr>
        <w:pStyle w:val="ListParagraph"/>
        <w:numPr>
          <w:ilvl w:val="0"/>
          <w:numId w:val="1"/>
        </w:numPr>
        <w:bidi/>
        <w:jc w:val="both"/>
        <w:rPr>
          <w:rFonts w:asciiTheme="minorBidi" w:hAnsiTheme="minorBidi" w:cs="B Lotus"/>
          <w:sz w:val="28"/>
          <w:szCs w:val="28"/>
          <w:lang w:bidi="fa-IR"/>
        </w:rPr>
      </w:pPr>
      <w:r w:rsidRPr="00A306A3">
        <w:rPr>
          <w:rFonts w:asciiTheme="minorBidi" w:hAnsiTheme="minorBidi" w:cs="B Lotus" w:hint="cs"/>
          <w:sz w:val="28"/>
          <w:szCs w:val="28"/>
          <w:rtl/>
          <w:lang w:bidi="fa-IR"/>
        </w:rPr>
        <w:t>همکاري با دفتر مرحوم آيت‌الله بهجت (قدس)</w:t>
      </w:r>
    </w:p>
    <w:p w:rsidR="00D23375" w:rsidRPr="00A306A3" w:rsidRDefault="00D23375" w:rsidP="00D23375">
      <w:pPr>
        <w:pStyle w:val="ListParagraph"/>
        <w:numPr>
          <w:ilvl w:val="0"/>
          <w:numId w:val="1"/>
        </w:numPr>
        <w:bidi/>
        <w:jc w:val="both"/>
        <w:rPr>
          <w:rFonts w:asciiTheme="minorBidi" w:hAnsiTheme="minorBidi" w:cs="B Lotus"/>
          <w:sz w:val="28"/>
          <w:szCs w:val="28"/>
          <w:lang w:bidi="fa-IR"/>
        </w:rPr>
      </w:pPr>
      <w:r w:rsidRPr="00A306A3">
        <w:rPr>
          <w:rFonts w:asciiTheme="minorBidi" w:hAnsiTheme="minorBidi" w:cs="B Lotus" w:hint="cs"/>
          <w:sz w:val="28"/>
          <w:szCs w:val="28"/>
          <w:rtl/>
          <w:lang w:bidi="fa-IR"/>
        </w:rPr>
        <w:t>همکاري با آستان مقدس حضرت فاطمه معصومه (س)</w:t>
      </w:r>
      <w:r w:rsidR="00426284" w:rsidRPr="00A306A3">
        <w:rPr>
          <w:rFonts w:asciiTheme="minorBidi" w:hAnsiTheme="minorBidi" w:cs="B Lotus" w:hint="cs"/>
          <w:sz w:val="28"/>
          <w:szCs w:val="28"/>
          <w:rtl/>
          <w:lang w:bidi="fa-IR"/>
        </w:rPr>
        <w:t xml:space="preserve"> (اتاق چت روم حرم برنامه پاک تاک)</w:t>
      </w:r>
    </w:p>
    <w:p w:rsidR="00D23375" w:rsidRPr="00A306A3" w:rsidRDefault="00D23375" w:rsidP="00D23375">
      <w:pPr>
        <w:pStyle w:val="ListParagraph"/>
        <w:numPr>
          <w:ilvl w:val="0"/>
          <w:numId w:val="1"/>
        </w:numPr>
        <w:bidi/>
        <w:jc w:val="both"/>
        <w:rPr>
          <w:rFonts w:asciiTheme="minorBidi" w:hAnsiTheme="minorBidi" w:cs="B Lotus"/>
          <w:sz w:val="28"/>
          <w:szCs w:val="28"/>
          <w:lang w:bidi="fa-IR"/>
        </w:rPr>
      </w:pPr>
      <w:r w:rsidRPr="00A306A3">
        <w:rPr>
          <w:rFonts w:asciiTheme="minorBidi" w:hAnsiTheme="minorBidi" w:cs="B Lotus" w:hint="cs"/>
          <w:sz w:val="28"/>
          <w:szCs w:val="28"/>
          <w:rtl/>
          <w:lang w:bidi="fa-IR"/>
        </w:rPr>
        <w:t>همکاري با پژوهشکده باقرالعلوم(ع)</w:t>
      </w:r>
      <w:r w:rsidR="00426284" w:rsidRPr="00A306A3">
        <w:rPr>
          <w:rFonts w:asciiTheme="minorBidi" w:hAnsiTheme="minorBidi" w:cs="B Lotus" w:hint="cs"/>
          <w:sz w:val="28"/>
          <w:szCs w:val="28"/>
          <w:rtl/>
          <w:lang w:bidi="fa-IR"/>
        </w:rPr>
        <w:t xml:space="preserve"> </w:t>
      </w:r>
      <w:r w:rsidR="00426284" w:rsidRPr="00A306A3">
        <w:rPr>
          <w:rFonts w:asciiTheme="minorBidi" w:hAnsiTheme="minorBidi" w:cs="B Lotus"/>
          <w:sz w:val="28"/>
          <w:szCs w:val="28"/>
          <w:rtl/>
          <w:lang w:bidi="fa-IR"/>
        </w:rPr>
        <w:t>–</w:t>
      </w:r>
      <w:r w:rsidR="00426284" w:rsidRPr="00A306A3">
        <w:rPr>
          <w:rFonts w:asciiTheme="minorBidi" w:hAnsiTheme="minorBidi" w:cs="B Lotus" w:hint="cs"/>
          <w:sz w:val="28"/>
          <w:szCs w:val="28"/>
          <w:rtl/>
          <w:lang w:bidi="fa-IR"/>
        </w:rPr>
        <w:t xml:space="preserve"> واحد نشر و </w:t>
      </w:r>
      <w:r w:rsidR="001D03B6" w:rsidRPr="00A306A3">
        <w:rPr>
          <w:rFonts w:asciiTheme="minorBidi" w:hAnsiTheme="minorBidi" w:cs="B Lotus" w:hint="cs"/>
          <w:sz w:val="28"/>
          <w:szCs w:val="28"/>
          <w:rtl/>
          <w:lang w:bidi="fa-IR"/>
        </w:rPr>
        <w:t xml:space="preserve">سايت پژوهه </w:t>
      </w:r>
    </w:p>
    <w:p w:rsidR="001D03B6" w:rsidRPr="00A306A3" w:rsidRDefault="00517CDD" w:rsidP="001D03B6">
      <w:pPr>
        <w:pStyle w:val="ListParagraph"/>
        <w:numPr>
          <w:ilvl w:val="0"/>
          <w:numId w:val="1"/>
        </w:numPr>
        <w:bidi/>
        <w:jc w:val="both"/>
        <w:rPr>
          <w:rFonts w:asciiTheme="minorBidi" w:hAnsiTheme="minorBidi" w:cs="B Lotus"/>
          <w:sz w:val="28"/>
          <w:szCs w:val="28"/>
          <w:lang w:bidi="fa-IR"/>
        </w:rPr>
      </w:pPr>
      <w:r w:rsidRPr="00A306A3">
        <w:rPr>
          <w:rFonts w:asciiTheme="minorBidi" w:hAnsiTheme="minorBidi" w:cs="B Lotus" w:hint="cs"/>
          <w:sz w:val="28"/>
          <w:szCs w:val="28"/>
          <w:rtl/>
          <w:lang w:bidi="fa-IR"/>
        </w:rPr>
        <w:t xml:space="preserve">مديريت کانال کتابخانه پژوهشکده حج و زيارت در تلگرام </w:t>
      </w:r>
    </w:p>
    <w:p w:rsidR="001D03B6" w:rsidRDefault="00DB459F" w:rsidP="001D03B6">
      <w:pPr>
        <w:pStyle w:val="ListParagraph"/>
        <w:numPr>
          <w:ilvl w:val="0"/>
          <w:numId w:val="1"/>
        </w:numPr>
        <w:bidi/>
        <w:jc w:val="both"/>
        <w:rPr>
          <w:rFonts w:asciiTheme="minorBidi" w:hAnsiTheme="minorBidi" w:cs="B Lotus"/>
          <w:sz w:val="28"/>
          <w:szCs w:val="28"/>
          <w:lang w:bidi="fa-IR"/>
        </w:rPr>
      </w:pPr>
      <w:r w:rsidRPr="00517CDD">
        <w:rPr>
          <w:rFonts w:asciiTheme="minorBidi" w:hAnsiTheme="minorBidi" w:cs="B Lotus" w:hint="cs"/>
          <w:sz w:val="28"/>
          <w:szCs w:val="28"/>
          <w:rtl/>
          <w:lang w:bidi="fa-IR"/>
        </w:rPr>
        <w:t xml:space="preserve">بيش از 28 سفر تبليغي به استان هاي مختلف </w:t>
      </w:r>
      <w:r w:rsidRPr="00517CDD">
        <w:rPr>
          <w:rFonts w:asciiTheme="minorBidi" w:hAnsiTheme="minorBidi" w:cs="B Lotus"/>
          <w:sz w:val="28"/>
          <w:szCs w:val="28"/>
          <w:rtl/>
          <w:lang w:bidi="fa-IR"/>
        </w:rPr>
        <w:t>(</w:t>
      </w:r>
      <w:r w:rsidRPr="00517CDD">
        <w:rPr>
          <w:rFonts w:asciiTheme="minorBidi" w:hAnsiTheme="minorBidi" w:cs="B Lotus" w:hint="cs"/>
          <w:sz w:val="28"/>
          <w:szCs w:val="28"/>
          <w:rtl/>
          <w:lang w:bidi="fa-IR"/>
        </w:rPr>
        <w:t>1375 -  1395</w:t>
      </w:r>
      <w:r w:rsidRPr="00517CDD">
        <w:rPr>
          <w:rFonts w:asciiTheme="minorBidi" w:hAnsiTheme="minorBidi" w:cs="B Lotus"/>
          <w:sz w:val="28"/>
          <w:szCs w:val="28"/>
          <w:rtl/>
          <w:lang w:bidi="fa-IR"/>
        </w:rPr>
        <w:t>)</w:t>
      </w:r>
    </w:p>
    <w:p w:rsidR="00A306A3" w:rsidRPr="00517CDD" w:rsidRDefault="00A306A3" w:rsidP="00A306A3">
      <w:pPr>
        <w:pStyle w:val="ListParagraph"/>
        <w:numPr>
          <w:ilvl w:val="0"/>
          <w:numId w:val="1"/>
        </w:numPr>
        <w:bidi/>
        <w:jc w:val="both"/>
        <w:rPr>
          <w:rFonts w:asciiTheme="minorBidi" w:hAnsiTheme="minorBidi" w:cs="B Lotus"/>
          <w:sz w:val="28"/>
          <w:szCs w:val="28"/>
          <w:lang w:bidi="fa-IR"/>
        </w:rPr>
      </w:pPr>
      <w:r>
        <w:rPr>
          <w:rFonts w:asciiTheme="minorBidi" w:hAnsiTheme="minorBidi" w:cs="B Lotus" w:hint="cs"/>
          <w:sz w:val="28"/>
          <w:szCs w:val="28"/>
          <w:rtl/>
          <w:lang w:bidi="fa-IR"/>
        </w:rPr>
        <w:t>همکاري با پژوهشکده حج و زيارت، کتابخانه و اسناد، از سال 1386 و کماکان ادامه دارد.</w:t>
      </w:r>
    </w:p>
    <w:p w:rsidR="0092521C" w:rsidRPr="00D4684E" w:rsidRDefault="006F71FD" w:rsidP="009A670D">
      <w:pPr>
        <w:pStyle w:val="Heading1"/>
        <w:bidi/>
        <w:rPr>
          <w:rFonts w:asciiTheme="minorBidi" w:hAnsiTheme="minorBidi" w:cs="B Lotus"/>
          <w:color w:val="auto"/>
          <w:lang w:bidi="fa-IR"/>
        </w:rPr>
      </w:pPr>
      <w:r>
        <w:rPr>
          <w:rFonts w:cs="B Lotus" w:hint="cs"/>
          <w:color w:val="auto"/>
          <w:rtl/>
          <w:lang w:bidi="fa-IR"/>
        </w:rPr>
        <w:t xml:space="preserve">مدارک </w:t>
      </w:r>
      <w:r w:rsidR="009A670D">
        <w:rPr>
          <w:rFonts w:cs="B Lotus" w:hint="cs"/>
          <w:color w:val="auto"/>
          <w:rtl/>
          <w:lang w:bidi="fa-IR"/>
        </w:rPr>
        <w:t>تخصصي</w:t>
      </w:r>
      <w:r w:rsidR="0092521C" w:rsidRPr="00D4684E">
        <w:rPr>
          <w:rFonts w:cs="B Lotus"/>
          <w:color w:val="auto"/>
          <w:rtl/>
          <w:lang w:bidi="fa-IR"/>
        </w:rPr>
        <w:t>:</w:t>
      </w:r>
      <w:r w:rsidR="0092521C" w:rsidRPr="00D4684E">
        <w:rPr>
          <w:rFonts w:asciiTheme="minorBidi" w:hAnsiTheme="minorBidi" w:cs="B Lotus" w:hint="cs"/>
          <w:color w:val="auto"/>
          <w:rtl/>
          <w:lang w:bidi="fa-IR"/>
        </w:rPr>
        <w:t xml:space="preserve"> </w:t>
      </w:r>
    </w:p>
    <w:p w:rsidR="0092521C" w:rsidRPr="00D4684E" w:rsidRDefault="006F71FD" w:rsidP="006F71FD">
      <w:pPr>
        <w:pStyle w:val="ListParagraph"/>
        <w:numPr>
          <w:ilvl w:val="0"/>
          <w:numId w:val="1"/>
        </w:numPr>
        <w:bidi/>
        <w:jc w:val="both"/>
        <w:rPr>
          <w:rFonts w:asciiTheme="minorBidi" w:hAnsiTheme="minorBidi" w:cs="B Lotus"/>
          <w:sz w:val="28"/>
          <w:szCs w:val="28"/>
          <w:lang w:bidi="fa-IR"/>
        </w:rPr>
      </w:pPr>
      <w:r>
        <w:rPr>
          <w:rFonts w:asciiTheme="minorBidi" w:hAnsiTheme="minorBidi" w:cs="B Lotus" w:hint="cs"/>
          <w:sz w:val="28"/>
          <w:szCs w:val="28"/>
          <w:rtl/>
          <w:lang w:bidi="fa-IR"/>
        </w:rPr>
        <w:t xml:space="preserve">گواهي‌نامه قبولي در </w:t>
      </w:r>
      <w:r w:rsidR="0092521C" w:rsidRPr="00D4684E">
        <w:rPr>
          <w:rFonts w:asciiTheme="minorBidi" w:hAnsiTheme="minorBidi" w:cs="B Lotus"/>
          <w:sz w:val="28"/>
          <w:szCs w:val="28"/>
          <w:rtl/>
          <w:lang w:bidi="fa-IR"/>
        </w:rPr>
        <w:t>دوره فهرست</w:t>
      </w:r>
      <w:r>
        <w:rPr>
          <w:rFonts w:asciiTheme="minorBidi" w:hAnsiTheme="minorBidi" w:cs="B Lotus" w:hint="cs"/>
          <w:sz w:val="28"/>
          <w:szCs w:val="28"/>
          <w:rtl/>
          <w:lang w:bidi="fa-IR"/>
        </w:rPr>
        <w:t>‌</w:t>
      </w:r>
      <w:r w:rsidR="0092521C" w:rsidRPr="00D4684E">
        <w:rPr>
          <w:rFonts w:asciiTheme="minorBidi" w:hAnsiTheme="minorBidi" w:cs="B Lotus"/>
          <w:sz w:val="28"/>
          <w:szCs w:val="28"/>
          <w:rtl/>
          <w:lang w:bidi="fa-IR"/>
        </w:rPr>
        <w:t>نويسي زير نظر استاد محفوظي در قم (1389)</w:t>
      </w:r>
    </w:p>
    <w:p w:rsidR="0092521C" w:rsidRDefault="006F71FD" w:rsidP="006F71FD">
      <w:pPr>
        <w:pStyle w:val="ListParagraph"/>
        <w:numPr>
          <w:ilvl w:val="0"/>
          <w:numId w:val="1"/>
        </w:numPr>
        <w:bidi/>
        <w:jc w:val="both"/>
        <w:rPr>
          <w:rFonts w:asciiTheme="minorBidi" w:hAnsiTheme="minorBidi" w:cs="B Lotus"/>
          <w:sz w:val="28"/>
          <w:szCs w:val="28"/>
          <w:lang w:bidi="fa-IR"/>
        </w:rPr>
      </w:pPr>
      <w:r>
        <w:rPr>
          <w:rFonts w:asciiTheme="minorBidi" w:hAnsiTheme="minorBidi" w:cs="B Lotus" w:hint="cs"/>
          <w:sz w:val="28"/>
          <w:szCs w:val="28"/>
          <w:rtl/>
          <w:lang w:bidi="fa-IR"/>
        </w:rPr>
        <w:t xml:space="preserve">گواهي شرکت در </w:t>
      </w:r>
      <w:r w:rsidR="0092521C" w:rsidRPr="00D4684E">
        <w:rPr>
          <w:rFonts w:asciiTheme="minorBidi" w:hAnsiTheme="minorBidi" w:cs="B Lotus"/>
          <w:sz w:val="28"/>
          <w:szCs w:val="28"/>
          <w:rtl/>
          <w:lang w:bidi="fa-IR"/>
        </w:rPr>
        <w:t>کارگاه آموزش</w:t>
      </w:r>
      <w:r>
        <w:rPr>
          <w:rFonts w:asciiTheme="minorBidi" w:hAnsiTheme="minorBidi" w:cs="B Lotus" w:hint="cs"/>
          <w:sz w:val="28"/>
          <w:szCs w:val="28"/>
          <w:rtl/>
          <w:lang w:bidi="fa-IR"/>
        </w:rPr>
        <w:t>ي</w:t>
      </w:r>
      <w:r w:rsidR="0092521C" w:rsidRPr="00D4684E">
        <w:rPr>
          <w:rFonts w:asciiTheme="minorBidi" w:hAnsiTheme="minorBidi" w:cs="B Lotus"/>
          <w:sz w:val="28"/>
          <w:szCs w:val="28"/>
          <w:rtl/>
          <w:lang w:bidi="fa-IR"/>
        </w:rPr>
        <w:t xml:space="preserve"> دانشنامه نويسي زير نظر استاد دکتر پاکتچي (1394)</w:t>
      </w:r>
    </w:p>
    <w:p w:rsidR="009A670D" w:rsidRPr="00D4684E" w:rsidRDefault="009A670D" w:rsidP="009A670D">
      <w:pPr>
        <w:pStyle w:val="ListParagraph"/>
        <w:numPr>
          <w:ilvl w:val="0"/>
          <w:numId w:val="1"/>
        </w:numPr>
        <w:bidi/>
        <w:jc w:val="both"/>
        <w:rPr>
          <w:rFonts w:asciiTheme="minorBidi" w:hAnsiTheme="minorBidi" w:cs="B Lotus"/>
          <w:sz w:val="28"/>
          <w:szCs w:val="28"/>
          <w:lang w:bidi="fa-IR"/>
        </w:rPr>
      </w:pPr>
      <w:r>
        <w:rPr>
          <w:rFonts w:asciiTheme="minorBidi" w:hAnsiTheme="minorBidi" w:cs="B Lotus" w:hint="cs"/>
          <w:sz w:val="28"/>
          <w:szCs w:val="28"/>
          <w:rtl/>
          <w:lang w:bidi="fa-IR"/>
        </w:rPr>
        <w:t>گواهي‌نامه قبولي در دوره "مديريت کيفيت در اماکن تاريخي و موزه‌ها" (1399)</w:t>
      </w:r>
    </w:p>
    <w:p w:rsidR="0092521C" w:rsidRPr="009A670D" w:rsidRDefault="0092521C" w:rsidP="006658BC">
      <w:pPr>
        <w:bidi/>
        <w:ind w:left="1134"/>
        <w:jc w:val="both"/>
        <w:rPr>
          <w:rFonts w:asciiTheme="minorBidi" w:hAnsiTheme="minorBidi" w:cs="B Lotus"/>
          <w:sz w:val="28"/>
          <w:szCs w:val="28"/>
          <w:lang w:bidi="fa-IR"/>
        </w:rPr>
      </w:pPr>
    </w:p>
    <w:sectPr w:rsidR="0092521C" w:rsidRPr="009A670D" w:rsidSect="007460D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6A" w:rsidRDefault="006F7B6A" w:rsidP="003D73CA">
      <w:pPr>
        <w:spacing w:after="0" w:line="240" w:lineRule="auto"/>
      </w:pPr>
      <w:r>
        <w:separator/>
      </w:r>
    </w:p>
  </w:endnote>
  <w:endnote w:type="continuationSeparator" w:id="0">
    <w:p w:rsidR="006F7B6A" w:rsidRDefault="006F7B6A" w:rsidP="003D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Badr">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Arb">
    <w:panose1 w:val="00000500000000000000"/>
    <w:charset w:val="B2"/>
    <w:family w:val="auto"/>
    <w:pitch w:val="variable"/>
    <w:sig w:usb0="00002001" w:usb1="00000000" w:usb2="00000000" w:usb3="00000000" w:csb0="00000040" w:csb1="00000000"/>
  </w:font>
  <w:font w:name="B Zar75 Symbols">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B Lotus Arb">
    <w:panose1 w:val="000005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098995"/>
      <w:docPartObj>
        <w:docPartGallery w:val="Page Numbers (Bottom of Page)"/>
        <w:docPartUnique/>
      </w:docPartObj>
    </w:sdtPr>
    <w:sdtEndPr>
      <w:rPr>
        <w:noProof/>
      </w:rPr>
    </w:sdtEndPr>
    <w:sdtContent>
      <w:p w:rsidR="003D73CA" w:rsidRDefault="003D73CA">
        <w:pPr>
          <w:pStyle w:val="Footer"/>
          <w:jc w:val="center"/>
        </w:pPr>
        <w:r>
          <w:fldChar w:fldCharType="begin"/>
        </w:r>
        <w:r>
          <w:instrText xml:space="preserve"> PAGE   \* MERGEFORMAT </w:instrText>
        </w:r>
        <w:r>
          <w:fldChar w:fldCharType="separate"/>
        </w:r>
        <w:r w:rsidR="00E13F75">
          <w:rPr>
            <w:noProof/>
          </w:rPr>
          <w:t>1</w:t>
        </w:r>
        <w:r>
          <w:rPr>
            <w:noProof/>
          </w:rPr>
          <w:fldChar w:fldCharType="end"/>
        </w:r>
      </w:p>
    </w:sdtContent>
  </w:sdt>
  <w:p w:rsidR="003D73CA" w:rsidRDefault="003D7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6A" w:rsidRDefault="006F7B6A" w:rsidP="003D73CA">
      <w:pPr>
        <w:spacing w:after="0" w:line="240" w:lineRule="auto"/>
      </w:pPr>
      <w:r>
        <w:separator/>
      </w:r>
    </w:p>
  </w:footnote>
  <w:footnote w:type="continuationSeparator" w:id="0">
    <w:p w:rsidR="006F7B6A" w:rsidRDefault="006F7B6A" w:rsidP="003D7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72ACA2C"/>
    <w:lvl w:ilvl="0">
      <w:start w:val="1"/>
      <w:numFmt w:val="bullet"/>
      <w:lvlText w:val=""/>
      <w:lvlJc w:val="left"/>
      <w:pPr>
        <w:tabs>
          <w:tab w:val="num" w:pos="926"/>
        </w:tabs>
        <w:ind w:left="926" w:hanging="360"/>
      </w:pPr>
      <w:rPr>
        <w:rFonts w:ascii="Symbol" w:hAnsi="Symbol" w:hint="default"/>
      </w:rPr>
    </w:lvl>
  </w:abstractNum>
  <w:abstractNum w:abstractNumId="1">
    <w:nsid w:val="01FC4634"/>
    <w:multiLevelType w:val="hybridMultilevel"/>
    <w:tmpl w:val="D4A693BA"/>
    <w:lvl w:ilvl="0" w:tplc="25081C4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7087947"/>
    <w:multiLevelType w:val="hybridMultilevel"/>
    <w:tmpl w:val="D2AC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A5CA9"/>
    <w:multiLevelType w:val="hybridMultilevel"/>
    <w:tmpl w:val="D4288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242AB"/>
    <w:multiLevelType w:val="hybridMultilevel"/>
    <w:tmpl w:val="D1428A9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19EB1537"/>
    <w:multiLevelType w:val="hybridMultilevel"/>
    <w:tmpl w:val="7F4C2E86"/>
    <w:lvl w:ilvl="0" w:tplc="EE8040A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A3220CF"/>
    <w:multiLevelType w:val="hybridMultilevel"/>
    <w:tmpl w:val="F6D8530C"/>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93E68"/>
    <w:multiLevelType w:val="hybridMultilevel"/>
    <w:tmpl w:val="AA26EB58"/>
    <w:lvl w:ilvl="0" w:tplc="B2D07FF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78B3636"/>
    <w:multiLevelType w:val="hybridMultilevel"/>
    <w:tmpl w:val="E62016B6"/>
    <w:lvl w:ilvl="0" w:tplc="27E02CE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9B538B"/>
    <w:multiLevelType w:val="hybridMultilevel"/>
    <w:tmpl w:val="45DA3C68"/>
    <w:lvl w:ilvl="0" w:tplc="71E03B2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322F67D1"/>
    <w:multiLevelType w:val="hybridMultilevel"/>
    <w:tmpl w:val="C64E598C"/>
    <w:lvl w:ilvl="0" w:tplc="114E262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37185077"/>
    <w:multiLevelType w:val="hybridMultilevel"/>
    <w:tmpl w:val="3870B30A"/>
    <w:lvl w:ilvl="0" w:tplc="ECFE57AE">
      <w:numFmt w:val="bullet"/>
      <w:lvlText w:val="-"/>
      <w:lvlJc w:val="left"/>
      <w:pPr>
        <w:ind w:left="1854" w:hanging="360"/>
      </w:pPr>
      <w:rPr>
        <w:rFonts w:asciiTheme="minorBidi" w:eastAsiaTheme="minorHAnsi" w:hAnsiTheme="minorBidi" w:cs="B Lotu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42FD2920"/>
    <w:multiLevelType w:val="hybridMultilevel"/>
    <w:tmpl w:val="CDD6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573D1"/>
    <w:multiLevelType w:val="hybridMultilevel"/>
    <w:tmpl w:val="E5E2915A"/>
    <w:lvl w:ilvl="0" w:tplc="C5E6B4CA">
      <w:start w:val="1"/>
      <w:numFmt w:val="decimal"/>
      <w:lvlText w:val="%1."/>
      <w:lvlJc w:val="left"/>
      <w:pPr>
        <w:ind w:left="1494" w:hanging="360"/>
      </w:pPr>
      <w:rPr>
        <w:rFonts w:asciiTheme="minorBidi" w:eastAsiaTheme="minorHAnsi" w:hAnsiTheme="minorBidi" w:cs="B Badr"/>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0015CD"/>
    <w:multiLevelType w:val="hybridMultilevel"/>
    <w:tmpl w:val="5F96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50566"/>
    <w:multiLevelType w:val="hybridMultilevel"/>
    <w:tmpl w:val="53AC3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87164E"/>
    <w:multiLevelType w:val="hybridMultilevel"/>
    <w:tmpl w:val="DB46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A77661"/>
    <w:multiLevelType w:val="hybridMultilevel"/>
    <w:tmpl w:val="8D3A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160B3"/>
    <w:multiLevelType w:val="hybridMultilevel"/>
    <w:tmpl w:val="4F64445C"/>
    <w:lvl w:ilvl="0" w:tplc="0980BFD2">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B50DE2"/>
    <w:multiLevelType w:val="hybridMultilevel"/>
    <w:tmpl w:val="CA248220"/>
    <w:lvl w:ilvl="0" w:tplc="80DAC4AE">
      <w:start w:val="1"/>
      <w:numFmt w:val="decimal"/>
      <w:lvlText w:val="%1."/>
      <w:lvlJc w:val="left"/>
      <w:pPr>
        <w:ind w:left="1494" w:hanging="360"/>
      </w:pPr>
      <w:rPr>
        <w:rFonts w:hint="default"/>
        <w:lang w:bidi="fa-IR"/>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B213A9B"/>
    <w:multiLevelType w:val="multilevel"/>
    <w:tmpl w:val="39F83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B06C81"/>
    <w:multiLevelType w:val="hybridMultilevel"/>
    <w:tmpl w:val="1144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920D3"/>
    <w:multiLevelType w:val="hybridMultilevel"/>
    <w:tmpl w:val="CA248220"/>
    <w:lvl w:ilvl="0" w:tplc="80DAC4AE">
      <w:start w:val="1"/>
      <w:numFmt w:val="decimal"/>
      <w:lvlText w:val="%1."/>
      <w:lvlJc w:val="left"/>
      <w:pPr>
        <w:ind w:left="1494" w:hanging="360"/>
      </w:pPr>
      <w:rPr>
        <w:rFonts w:hint="default"/>
        <w:lang w:bidi="fa-IR"/>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8252A44"/>
    <w:multiLevelType w:val="hybridMultilevel"/>
    <w:tmpl w:val="D4D81DE8"/>
    <w:lvl w:ilvl="0" w:tplc="1A3243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800B2A"/>
    <w:multiLevelType w:val="hybridMultilevel"/>
    <w:tmpl w:val="9286C970"/>
    <w:lvl w:ilvl="0" w:tplc="27E28E5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7F982DAB"/>
    <w:multiLevelType w:val="hybridMultilevel"/>
    <w:tmpl w:val="5F942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7"/>
  </w:num>
  <w:num w:numId="3">
    <w:abstractNumId w:val="12"/>
  </w:num>
  <w:num w:numId="4">
    <w:abstractNumId w:val="6"/>
  </w:num>
  <w:num w:numId="5">
    <w:abstractNumId w:val="13"/>
  </w:num>
  <w:num w:numId="6">
    <w:abstractNumId w:val="25"/>
  </w:num>
  <w:num w:numId="7">
    <w:abstractNumId w:val="16"/>
  </w:num>
  <w:num w:numId="8">
    <w:abstractNumId w:val="2"/>
  </w:num>
  <w:num w:numId="9">
    <w:abstractNumId w:val="20"/>
  </w:num>
  <w:num w:numId="10">
    <w:abstractNumId w:val="23"/>
  </w:num>
  <w:num w:numId="11">
    <w:abstractNumId w:val="8"/>
  </w:num>
  <w:num w:numId="12">
    <w:abstractNumId w:val="3"/>
  </w:num>
  <w:num w:numId="13">
    <w:abstractNumId w:val="21"/>
  </w:num>
  <w:num w:numId="14">
    <w:abstractNumId w:val="0"/>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4"/>
  </w:num>
  <w:num w:numId="19">
    <w:abstractNumId w:val="10"/>
  </w:num>
  <w:num w:numId="20">
    <w:abstractNumId w:val="1"/>
  </w:num>
  <w:num w:numId="21">
    <w:abstractNumId w:val="7"/>
  </w:num>
  <w:num w:numId="22">
    <w:abstractNumId w:val="5"/>
  </w:num>
  <w:num w:numId="23">
    <w:abstractNumId w:val="18"/>
  </w:num>
  <w:num w:numId="24">
    <w:abstractNumId w:val="9"/>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FD"/>
    <w:rsid w:val="00006309"/>
    <w:rsid w:val="0001659F"/>
    <w:rsid w:val="00035FF9"/>
    <w:rsid w:val="00053346"/>
    <w:rsid w:val="00070E7B"/>
    <w:rsid w:val="00071464"/>
    <w:rsid w:val="00077CB7"/>
    <w:rsid w:val="00081E5F"/>
    <w:rsid w:val="000863A3"/>
    <w:rsid w:val="0009130A"/>
    <w:rsid w:val="000B112B"/>
    <w:rsid w:val="000B577F"/>
    <w:rsid w:val="000F6039"/>
    <w:rsid w:val="00112578"/>
    <w:rsid w:val="001175B0"/>
    <w:rsid w:val="0012358C"/>
    <w:rsid w:val="00135B82"/>
    <w:rsid w:val="001463F1"/>
    <w:rsid w:val="00150D03"/>
    <w:rsid w:val="001518E1"/>
    <w:rsid w:val="0015505B"/>
    <w:rsid w:val="0016252E"/>
    <w:rsid w:val="00167AA5"/>
    <w:rsid w:val="001750A6"/>
    <w:rsid w:val="00176C30"/>
    <w:rsid w:val="001838A8"/>
    <w:rsid w:val="0018693F"/>
    <w:rsid w:val="0019349D"/>
    <w:rsid w:val="001943B1"/>
    <w:rsid w:val="00194EFA"/>
    <w:rsid w:val="001952C1"/>
    <w:rsid w:val="001A3C00"/>
    <w:rsid w:val="001B01F3"/>
    <w:rsid w:val="001B052B"/>
    <w:rsid w:val="001B5731"/>
    <w:rsid w:val="001C2D3B"/>
    <w:rsid w:val="001D03B6"/>
    <w:rsid w:val="001D1EB6"/>
    <w:rsid w:val="001D667E"/>
    <w:rsid w:val="001D7282"/>
    <w:rsid w:val="001D7BA6"/>
    <w:rsid w:val="001E0BF9"/>
    <w:rsid w:val="001E5234"/>
    <w:rsid w:val="001E7D5F"/>
    <w:rsid w:val="001F424B"/>
    <w:rsid w:val="001F553B"/>
    <w:rsid w:val="001F6B52"/>
    <w:rsid w:val="00204689"/>
    <w:rsid w:val="002066C2"/>
    <w:rsid w:val="00207CB7"/>
    <w:rsid w:val="00210E5E"/>
    <w:rsid w:val="002132AB"/>
    <w:rsid w:val="00221F87"/>
    <w:rsid w:val="00222AD5"/>
    <w:rsid w:val="00222CF5"/>
    <w:rsid w:val="002330D9"/>
    <w:rsid w:val="0023602C"/>
    <w:rsid w:val="00247CE2"/>
    <w:rsid w:val="00251FB0"/>
    <w:rsid w:val="002524A0"/>
    <w:rsid w:val="00257133"/>
    <w:rsid w:val="00262A97"/>
    <w:rsid w:val="00262CF8"/>
    <w:rsid w:val="00263FD8"/>
    <w:rsid w:val="002665A9"/>
    <w:rsid w:val="002736C7"/>
    <w:rsid w:val="002819D8"/>
    <w:rsid w:val="002832D3"/>
    <w:rsid w:val="002850EC"/>
    <w:rsid w:val="00285881"/>
    <w:rsid w:val="00286E43"/>
    <w:rsid w:val="002A7CED"/>
    <w:rsid w:val="002B3607"/>
    <w:rsid w:val="002C6496"/>
    <w:rsid w:val="002C6F68"/>
    <w:rsid w:val="002D1A4E"/>
    <w:rsid w:val="002F05AB"/>
    <w:rsid w:val="002F07FA"/>
    <w:rsid w:val="002F2588"/>
    <w:rsid w:val="002F2856"/>
    <w:rsid w:val="00301876"/>
    <w:rsid w:val="00302879"/>
    <w:rsid w:val="00313A30"/>
    <w:rsid w:val="003148F6"/>
    <w:rsid w:val="00322D05"/>
    <w:rsid w:val="0033063A"/>
    <w:rsid w:val="00334E10"/>
    <w:rsid w:val="00337559"/>
    <w:rsid w:val="00351CDF"/>
    <w:rsid w:val="00361255"/>
    <w:rsid w:val="00363CB8"/>
    <w:rsid w:val="003810E5"/>
    <w:rsid w:val="00386598"/>
    <w:rsid w:val="003909B9"/>
    <w:rsid w:val="003A2456"/>
    <w:rsid w:val="003B2CE4"/>
    <w:rsid w:val="003B32C5"/>
    <w:rsid w:val="003B3947"/>
    <w:rsid w:val="003B55DE"/>
    <w:rsid w:val="003C0AB1"/>
    <w:rsid w:val="003C1002"/>
    <w:rsid w:val="003C3BFB"/>
    <w:rsid w:val="003D4629"/>
    <w:rsid w:val="003D73CA"/>
    <w:rsid w:val="003E0947"/>
    <w:rsid w:val="003E4C11"/>
    <w:rsid w:val="003E548E"/>
    <w:rsid w:val="003E654F"/>
    <w:rsid w:val="003E6749"/>
    <w:rsid w:val="003F0B76"/>
    <w:rsid w:val="00414469"/>
    <w:rsid w:val="004243B5"/>
    <w:rsid w:val="00426284"/>
    <w:rsid w:val="00432E75"/>
    <w:rsid w:val="0043420A"/>
    <w:rsid w:val="00435398"/>
    <w:rsid w:val="004524EB"/>
    <w:rsid w:val="004663DA"/>
    <w:rsid w:val="00474FFD"/>
    <w:rsid w:val="00480F38"/>
    <w:rsid w:val="00481377"/>
    <w:rsid w:val="00481E3F"/>
    <w:rsid w:val="00482CCF"/>
    <w:rsid w:val="004A0802"/>
    <w:rsid w:val="004A7380"/>
    <w:rsid w:val="004B4361"/>
    <w:rsid w:val="004C2676"/>
    <w:rsid w:val="004E5DE6"/>
    <w:rsid w:val="00507A7C"/>
    <w:rsid w:val="00514AF7"/>
    <w:rsid w:val="00517CDD"/>
    <w:rsid w:val="005223E5"/>
    <w:rsid w:val="0052265C"/>
    <w:rsid w:val="00545CD8"/>
    <w:rsid w:val="005610AC"/>
    <w:rsid w:val="00563594"/>
    <w:rsid w:val="0057012E"/>
    <w:rsid w:val="00572910"/>
    <w:rsid w:val="00577D4C"/>
    <w:rsid w:val="00583C19"/>
    <w:rsid w:val="00591229"/>
    <w:rsid w:val="005B3F38"/>
    <w:rsid w:val="005D21B9"/>
    <w:rsid w:val="005D404F"/>
    <w:rsid w:val="005D63C3"/>
    <w:rsid w:val="005E06F0"/>
    <w:rsid w:val="005E776C"/>
    <w:rsid w:val="005F47A3"/>
    <w:rsid w:val="005F6D0B"/>
    <w:rsid w:val="005F77BC"/>
    <w:rsid w:val="00604B09"/>
    <w:rsid w:val="006057E3"/>
    <w:rsid w:val="006119A6"/>
    <w:rsid w:val="00617025"/>
    <w:rsid w:val="00624C47"/>
    <w:rsid w:val="0062520F"/>
    <w:rsid w:val="006253E0"/>
    <w:rsid w:val="006332EA"/>
    <w:rsid w:val="0064011D"/>
    <w:rsid w:val="00640A96"/>
    <w:rsid w:val="006448AA"/>
    <w:rsid w:val="00661D3A"/>
    <w:rsid w:val="00662F87"/>
    <w:rsid w:val="00663549"/>
    <w:rsid w:val="00664CA5"/>
    <w:rsid w:val="006654D1"/>
    <w:rsid w:val="006658BC"/>
    <w:rsid w:val="006743B1"/>
    <w:rsid w:val="00691358"/>
    <w:rsid w:val="00694C0B"/>
    <w:rsid w:val="0069694E"/>
    <w:rsid w:val="006A0AF4"/>
    <w:rsid w:val="006A6228"/>
    <w:rsid w:val="006C071B"/>
    <w:rsid w:val="006C7A54"/>
    <w:rsid w:val="006F584E"/>
    <w:rsid w:val="006F71FD"/>
    <w:rsid w:val="006F7B6A"/>
    <w:rsid w:val="007027AD"/>
    <w:rsid w:val="0072066E"/>
    <w:rsid w:val="0072243F"/>
    <w:rsid w:val="007263E6"/>
    <w:rsid w:val="00741867"/>
    <w:rsid w:val="007455A2"/>
    <w:rsid w:val="007460DD"/>
    <w:rsid w:val="007531BF"/>
    <w:rsid w:val="00762791"/>
    <w:rsid w:val="00774ECC"/>
    <w:rsid w:val="007766E0"/>
    <w:rsid w:val="00780B57"/>
    <w:rsid w:val="00784B35"/>
    <w:rsid w:val="00785479"/>
    <w:rsid w:val="00791853"/>
    <w:rsid w:val="00797163"/>
    <w:rsid w:val="00797455"/>
    <w:rsid w:val="00797467"/>
    <w:rsid w:val="00797BC4"/>
    <w:rsid w:val="007B1A31"/>
    <w:rsid w:val="007B2907"/>
    <w:rsid w:val="007B48C7"/>
    <w:rsid w:val="007C213F"/>
    <w:rsid w:val="007E1415"/>
    <w:rsid w:val="007F162E"/>
    <w:rsid w:val="007F2416"/>
    <w:rsid w:val="007F539D"/>
    <w:rsid w:val="007F65E6"/>
    <w:rsid w:val="007F6E95"/>
    <w:rsid w:val="00800533"/>
    <w:rsid w:val="00805404"/>
    <w:rsid w:val="00815712"/>
    <w:rsid w:val="00817DFC"/>
    <w:rsid w:val="00822440"/>
    <w:rsid w:val="0082672C"/>
    <w:rsid w:val="00830AD2"/>
    <w:rsid w:val="00837BCE"/>
    <w:rsid w:val="00837CA2"/>
    <w:rsid w:val="00850A5C"/>
    <w:rsid w:val="00851B8F"/>
    <w:rsid w:val="008544EF"/>
    <w:rsid w:val="00857D41"/>
    <w:rsid w:val="00863786"/>
    <w:rsid w:val="00872061"/>
    <w:rsid w:val="00875A68"/>
    <w:rsid w:val="00895544"/>
    <w:rsid w:val="008B52F5"/>
    <w:rsid w:val="008D4995"/>
    <w:rsid w:val="008D520D"/>
    <w:rsid w:val="008D5D05"/>
    <w:rsid w:val="008E377B"/>
    <w:rsid w:val="008E5B1F"/>
    <w:rsid w:val="008F4B27"/>
    <w:rsid w:val="00902869"/>
    <w:rsid w:val="00906F9E"/>
    <w:rsid w:val="00910842"/>
    <w:rsid w:val="009115A0"/>
    <w:rsid w:val="0091234A"/>
    <w:rsid w:val="00914250"/>
    <w:rsid w:val="00914849"/>
    <w:rsid w:val="00915C55"/>
    <w:rsid w:val="00923304"/>
    <w:rsid w:val="0092521C"/>
    <w:rsid w:val="00952966"/>
    <w:rsid w:val="00955DC4"/>
    <w:rsid w:val="0098074C"/>
    <w:rsid w:val="0098204B"/>
    <w:rsid w:val="00986AF5"/>
    <w:rsid w:val="009879C5"/>
    <w:rsid w:val="009935A0"/>
    <w:rsid w:val="00994225"/>
    <w:rsid w:val="009A670D"/>
    <w:rsid w:val="009A6F9C"/>
    <w:rsid w:val="009A7081"/>
    <w:rsid w:val="009B1303"/>
    <w:rsid w:val="009B1983"/>
    <w:rsid w:val="009B4496"/>
    <w:rsid w:val="009B749C"/>
    <w:rsid w:val="009D3EC6"/>
    <w:rsid w:val="009E203E"/>
    <w:rsid w:val="009E4141"/>
    <w:rsid w:val="00A10E7F"/>
    <w:rsid w:val="00A20BFB"/>
    <w:rsid w:val="00A24F4A"/>
    <w:rsid w:val="00A306A3"/>
    <w:rsid w:val="00A34114"/>
    <w:rsid w:val="00A44BA7"/>
    <w:rsid w:val="00A451EE"/>
    <w:rsid w:val="00A46D67"/>
    <w:rsid w:val="00A63A95"/>
    <w:rsid w:val="00A64D3F"/>
    <w:rsid w:val="00A716F9"/>
    <w:rsid w:val="00A93207"/>
    <w:rsid w:val="00A969DA"/>
    <w:rsid w:val="00AB1B2C"/>
    <w:rsid w:val="00AC15EF"/>
    <w:rsid w:val="00AC1FA7"/>
    <w:rsid w:val="00AD07D1"/>
    <w:rsid w:val="00AD3CAC"/>
    <w:rsid w:val="00AD6DC8"/>
    <w:rsid w:val="00AD71E0"/>
    <w:rsid w:val="00AD7D9E"/>
    <w:rsid w:val="00AE2A7A"/>
    <w:rsid w:val="00AE55CE"/>
    <w:rsid w:val="00AE5FF8"/>
    <w:rsid w:val="00B032D3"/>
    <w:rsid w:val="00B06E3F"/>
    <w:rsid w:val="00B071B6"/>
    <w:rsid w:val="00B107C3"/>
    <w:rsid w:val="00B16570"/>
    <w:rsid w:val="00B43D42"/>
    <w:rsid w:val="00B56904"/>
    <w:rsid w:val="00B5731B"/>
    <w:rsid w:val="00B64CF0"/>
    <w:rsid w:val="00B830E3"/>
    <w:rsid w:val="00B95D91"/>
    <w:rsid w:val="00BC13E7"/>
    <w:rsid w:val="00BC3B4F"/>
    <w:rsid w:val="00BC7F12"/>
    <w:rsid w:val="00BD34B4"/>
    <w:rsid w:val="00BD5955"/>
    <w:rsid w:val="00BF5E4F"/>
    <w:rsid w:val="00C0217E"/>
    <w:rsid w:val="00C05C04"/>
    <w:rsid w:val="00C0740F"/>
    <w:rsid w:val="00C1206D"/>
    <w:rsid w:val="00C1416C"/>
    <w:rsid w:val="00C17F30"/>
    <w:rsid w:val="00C259E6"/>
    <w:rsid w:val="00C26E93"/>
    <w:rsid w:val="00C27935"/>
    <w:rsid w:val="00C27A84"/>
    <w:rsid w:val="00C32013"/>
    <w:rsid w:val="00C3355C"/>
    <w:rsid w:val="00C339BE"/>
    <w:rsid w:val="00C3440B"/>
    <w:rsid w:val="00C36975"/>
    <w:rsid w:val="00C40E1B"/>
    <w:rsid w:val="00C43C21"/>
    <w:rsid w:val="00C4485D"/>
    <w:rsid w:val="00C666FF"/>
    <w:rsid w:val="00C759DB"/>
    <w:rsid w:val="00C83E3A"/>
    <w:rsid w:val="00C90C51"/>
    <w:rsid w:val="00CA4B37"/>
    <w:rsid w:val="00CA6A36"/>
    <w:rsid w:val="00CD3CDE"/>
    <w:rsid w:val="00CE42A4"/>
    <w:rsid w:val="00CE45A3"/>
    <w:rsid w:val="00D0431B"/>
    <w:rsid w:val="00D13C38"/>
    <w:rsid w:val="00D149EB"/>
    <w:rsid w:val="00D15633"/>
    <w:rsid w:val="00D23375"/>
    <w:rsid w:val="00D32D7D"/>
    <w:rsid w:val="00D40C8A"/>
    <w:rsid w:val="00D4684E"/>
    <w:rsid w:val="00D471C4"/>
    <w:rsid w:val="00D50C09"/>
    <w:rsid w:val="00D50C9F"/>
    <w:rsid w:val="00D61D60"/>
    <w:rsid w:val="00D61DE5"/>
    <w:rsid w:val="00D645C9"/>
    <w:rsid w:val="00D65C77"/>
    <w:rsid w:val="00D72966"/>
    <w:rsid w:val="00D7446B"/>
    <w:rsid w:val="00D8148A"/>
    <w:rsid w:val="00D81ECB"/>
    <w:rsid w:val="00D87489"/>
    <w:rsid w:val="00D876AD"/>
    <w:rsid w:val="00D979D9"/>
    <w:rsid w:val="00DA073C"/>
    <w:rsid w:val="00DB38B4"/>
    <w:rsid w:val="00DB459F"/>
    <w:rsid w:val="00DC605A"/>
    <w:rsid w:val="00DC7EEE"/>
    <w:rsid w:val="00DD1943"/>
    <w:rsid w:val="00DF0ADE"/>
    <w:rsid w:val="00DF1983"/>
    <w:rsid w:val="00DF3BE9"/>
    <w:rsid w:val="00DF5A63"/>
    <w:rsid w:val="00E000C6"/>
    <w:rsid w:val="00E13F75"/>
    <w:rsid w:val="00E16CA5"/>
    <w:rsid w:val="00E2702B"/>
    <w:rsid w:val="00E365B8"/>
    <w:rsid w:val="00E36882"/>
    <w:rsid w:val="00E51E7E"/>
    <w:rsid w:val="00E52F90"/>
    <w:rsid w:val="00E55B3F"/>
    <w:rsid w:val="00E64DAE"/>
    <w:rsid w:val="00E65B38"/>
    <w:rsid w:val="00E67A06"/>
    <w:rsid w:val="00E67F0F"/>
    <w:rsid w:val="00E72AF4"/>
    <w:rsid w:val="00E75444"/>
    <w:rsid w:val="00E75E54"/>
    <w:rsid w:val="00E840B0"/>
    <w:rsid w:val="00E84400"/>
    <w:rsid w:val="00E85F50"/>
    <w:rsid w:val="00E9313C"/>
    <w:rsid w:val="00E9500C"/>
    <w:rsid w:val="00E97DA7"/>
    <w:rsid w:val="00E97EB0"/>
    <w:rsid w:val="00EA3B04"/>
    <w:rsid w:val="00EB0289"/>
    <w:rsid w:val="00EB109A"/>
    <w:rsid w:val="00EB4FA4"/>
    <w:rsid w:val="00EB58D7"/>
    <w:rsid w:val="00EC34E1"/>
    <w:rsid w:val="00EC5919"/>
    <w:rsid w:val="00ED73D3"/>
    <w:rsid w:val="00EE353D"/>
    <w:rsid w:val="00EE55D0"/>
    <w:rsid w:val="00EE789E"/>
    <w:rsid w:val="00EF31E1"/>
    <w:rsid w:val="00F02246"/>
    <w:rsid w:val="00F13915"/>
    <w:rsid w:val="00F23893"/>
    <w:rsid w:val="00F2470D"/>
    <w:rsid w:val="00F25CFF"/>
    <w:rsid w:val="00F30713"/>
    <w:rsid w:val="00F336C6"/>
    <w:rsid w:val="00F3630D"/>
    <w:rsid w:val="00F36B41"/>
    <w:rsid w:val="00F4061B"/>
    <w:rsid w:val="00F4207E"/>
    <w:rsid w:val="00F52DBC"/>
    <w:rsid w:val="00F56A31"/>
    <w:rsid w:val="00F66EFB"/>
    <w:rsid w:val="00F7507C"/>
    <w:rsid w:val="00F77B27"/>
    <w:rsid w:val="00FB3369"/>
    <w:rsid w:val="00FD2B64"/>
    <w:rsid w:val="00FE655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DD"/>
  </w:style>
  <w:style w:type="paragraph" w:styleId="Heading1">
    <w:name w:val="heading 1"/>
    <w:basedOn w:val="Normal"/>
    <w:next w:val="Normal"/>
    <w:link w:val="Heading1Char"/>
    <w:uiPriority w:val="9"/>
    <w:qFormat/>
    <w:rsid w:val="00EC3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52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FFD"/>
    <w:pPr>
      <w:ind w:left="720"/>
      <w:contextualSpacing/>
    </w:pPr>
  </w:style>
  <w:style w:type="paragraph" w:styleId="BalloonText">
    <w:name w:val="Balloon Text"/>
    <w:basedOn w:val="Normal"/>
    <w:link w:val="BalloonTextChar"/>
    <w:uiPriority w:val="99"/>
    <w:semiHidden/>
    <w:unhideWhenUsed/>
    <w:rsid w:val="00604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09"/>
    <w:rPr>
      <w:rFonts w:ascii="Tahoma" w:hAnsi="Tahoma" w:cs="Tahoma"/>
      <w:sz w:val="16"/>
      <w:szCs w:val="16"/>
    </w:rPr>
  </w:style>
  <w:style w:type="character" w:styleId="Hyperlink">
    <w:name w:val="Hyperlink"/>
    <w:basedOn w:val="DefaultParagraphFont"/>
    <w:uiPriority w:val="99"/>
    <w:unhideWhenUsed/>
    <w:rsid w:val="002C6496"/>
    <w:rPr>
      <w:color w:val="0000FF" w:themeColor="hyperlink"/>
      <w:u w:val="single"/>
    </w:rPr>
  </w:style>
  <w:style w:type="character" w:styleId="Emphasis">
    <w:name w:val="Emphasis"/>
    <w:basedOn w:val="DefaultParagraphFont"/>
    <w:uiPriority w:val="20"/>
    <w:qFormat/>
    <w:rsid w:val="00B06E3F"/>
    <w:rPr>
      <w:i/>
      <w:iCs/>
    </w:rPr>
  </w:style>
  <w:style w:type="character" w:styleId="Strong">
    <w:name w:val="Strong"/>
    <w:basedOn w:val="DefaultParagraphFont"/>
    <w:uiPriority w:val="22"/>
    <w:qFormat/>
    <w:rsid w:val="00F66EFB"/>
    <w:rPr>
      <w:b/>
      <w:bCs/>
    </w:rPr>
  </w:style>
  <w:style w:type="paragraph" w:styleId="Header">
    <w:name w:val="header"/>
    <w:basedOn w:val="Normal"/>
    <w:link w:val="HeaderChar"/>
    <w:uiPriority w:val="99"/>
    <w:unhideWhenUsed/>
    <w:rsid w:val="003D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CA"/>
  </w:style>
  <w:style w:type="paragraph" w:styleId="Footer">
    <w:name w:val="footer"/>
    <w:basedOn w:val="Normal"/>
    <w:link w:val="FooterChar"/>
    <w:uiPriority w:val="99"/>
    <w:unhideWhenUsed/>
    <w:rsid w:val="003D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3CA"/>
  </w:style>
  <w:style w:type="paragraph" w:styleId="FootnoteText">
    <w:name w:val="footnote text"/>
    <w:aliases w:val=" Char,Char,Footnote Text Char Char Char Char"/>
    <w:basedOn w:val="Normal"/>
    <w:link w:val="FootnoteTextChar"/>
    <w:uiPriority w:val="99"/>
    <w:qFormat/>
    <w:rsid w:val="002C6F68"/>
    <w:pPr>
      <w:widowControl w:val="0"/>
      <w:bidi/>
      <w:spacing w:after="0" w:line="290" w:lineRule="exact"/>
      <w:ind w:left="170" w:hanging="170"/>
      <w:jc w:val="lowKashida"/>
    </w:pPr>
    <w:rPr>
      <w:rFonts w:ascii="Times New Roman" w:eastAsia="Times New Roman" w:hAnsi="Times New Roman" w:cs="B Mitra Arb"/>
      <w:sz w:val="14"/>
      <w:szCs w:val="18"/>
    </w:rPr>
  </w:style>
  <w:style w:type="character" w:customStyle="1" w:styleId="FootnoteTextChar">
    <w:name w:val="Footnote Text Char"/>
    <w:aliases w:val=" Char Char,Char Char,Footnote Text Char Char Char Char Char"/>
    <w:basedOn w:val="DefaultParagraphFont"/>
    <w:link w:val="FootnoteText"/>
    <w:uiPriority w:val="99"/>
    <w:rsid w:val="002C6F68"/>
    <w:rPr>
      <w:rFonts w:ascii="Times New Roman" w:eastAsia="Times New Roman" w:hAnsi="Times New Roman" w:cs="B Mitra Arb"/>
      <w:sz w:val="14"/>
      <w:szCs w:val="18"/>
    </w:rPr>
  </w:style>
  <w:style w:type="character" w:customStyle="1" w:styleId="Heading1Char">
    <w:name w:val="Heading 1 Char"/>
    <w:basedOn w:val="DefaultParagraphFont"/>
    <w:link w:val="Heading1"/>
    <w:uiPriority w:val="9"/>
    <w:rsid w:val="00EC34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34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5234"/>
    <w:rPr>
      <w:rFonts w:asciiTheme="majorHAnsi" w:eastAsiaTheme="majorEastAsia" w:hAnsiTheme="majorHAnsi" w:cstheme="majorBidi"/>
      <w:b/>
      <w:bCs/>
      <w:color w:val="4F81BD" w:themeColor="accent1"/>
    </w:rPr>
  </w:style>
  <w:style w:type="character" w:customStyle="1" w:styleId="BZar75Symbols">
    <w:name w:val="سبک (پیچیده) B Zar75 Symbols"/>
    <w:qFormat/>
    <w:rsid w:val="00872061"/>
    <w:rPr>
      <w:rFonts w:cs="B Zar75 Symbols"/>
      <w:spacing w:val="0"/>
      <w:position w:val="2"/>
      <w:sz w:val="20"/>
      <w:szCs w:val="20"/>
    </w:rPr>
  </w:style>
  <w:style w:type="paragraph" w:customStyle="1" w:styleId="rtejustify">
    <w:name w:val="rtejustify"/>
    <w:basedOn w:val="Normal"/>
    <w:rsid w:val="003909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DD"/>
  </w:style>
  <w:style w:type="paragraph" w:styleId="Heading1">
    <w:name w:val="heading 1"/>
    <w:basedOn w:val="Normal"/>
    <w:next w:val="Normal"/>
    <w:link w:val="Heading1Char"/>
    <w:uiPriority w:val="9"/>
    <w:qFormat/>
    <w:rsid w:val="00EC3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52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FFD"/>
    <w:pPr>
      <w:ind w:left="720"/>
      <w:contextualSpacing/>
    </w:pPr>
  </w:style>
  <w:style w:type="paragraph" w:styleId="BalloonText">
    <w:name w:val="Balloon Text"/>
    <w:basedOn w:val="Normal"/>
    <w:link w:val="BalloonTextChar"/>
    <w:uiPriority w:val="99"/>
    <w:semiHidden/>
    <w:unhideWhenUsed/>
    <w:rsid w:val="00604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09"/>
    <w:rPr>
      <w:rFonts w:ascii="Tahoma" w:hAnsi="Tahoma" w:cs="Tahoma"/>
      <w:sz w:val="16"/>
      <w:szCs w:val="16"/>
    </w:rPr>
  </w:style>
  <w:style w:type="character" w:styleId="Hyperlink">
    <w:name w:val="Hyperlink"/>
    <w:basedOn w:val="DefaultParagraphFont"/>
    <w:uiPriority w:val="99"/>
    <w:unhideWhenUsed/>
    <w:rsid w:val="002C6496"/>
    <w:rPr>
      <w:color w:val="0000FF" w:themeColor="hyperlink"/>
      <w:u w:val="single"/>
    </w:rPr>
  </w:style>
  <w:style w:type="character" w:styleId="Emphasis">
    <w:name w:val="Emphasis"/>
    <w:basedOn w:val="DefaultParagraphFont"/>
    <w:uiPriority w:val="20"/>
    <w:qFormat/>
    <w:rsid w:val="00B06E3F"/>
    <w:rPr>
      <w:i/>
      <w:iCs/>
    </w:rPr>
  </w:style>
  <w:style w:type="character" w:styleId="Strong">
    <w:name w:val="Strong"/>
    <w:basedOn w:val="DefaultParagraphFont"/>
    <w:uiPriority w:val="22"/>
    <w:qFormat/>
    <w:rsid w:val="00F66EFB"/>
    <w:rPr>
      <w:b/>
      <w:bCs/>
    </w:rPr>
  </w:style>
  <w:style w:type="paragraph" w:styleId="Header">
    <w:name w:val="header"/>
    <w:basedOn w:val="Normal"/>
    <w:link w:val="HeaderChar"/>
    <w:uiPriority w:val="99"/>
    <w:unhideWhenUsed/>
    <w:rsid w:val="003D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CA"/>
  </w:style>
  <w:style w:type="paragraph" w:styleId="Footer">
    <w:name w:val="footer"/>
    <w:basedOn w:val="Normal"/>
    <w:link w:val="FooterChar"/>
    <w:uiPriority w:val="99"/>
    <w:unhideWhenUsed/>
    <w:rsid w:val="003D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3CA"/>
  </w:style>
  <w:style w:type="paragraph" w:styleId="FootnoteText">
    <w:name w:val="footnote text"/>
    <w:aliases w:val=" Char,Char,Footnote Text Char Char Char Char"/>
    <w:basedOn w:val="Normal"/>
    <w:link w:val="FootnoteTextChar"/>
    <w:uiPriority w:val="99"/>
    <w:qFormat/>
    <w:rsid w:val="002C6F68"/>
    <w:pPr>
      <w:widowControl w:val="0"/>
      <w:bidi/>
      <w:spacing w:after="0" w:line="290" w:lineRule="exact"/>
      <w:ind w:left="170" w:hanging="170"/>
      <w:jc w:val="lowKashida"/>
    </w:pPr>
    <w:rPr>
      <w:rFonts w:ascii="Times New Roman" w:eastAsia="Times New Roman" w:hAnsi="Times New Roman" w:cs="B Mitra Arb"/>
      <w:sz w:val="14"/>
      <w:szCs w:val="18"/>
    </w:rPr>
  </w:style>
  <w:style w:type="character" w:customStyle="1" w:styleId="FootnoteTextChar">
    <w:name w:val="Footnote Text Char"/>
    <w:aliases w:val=" Char Char,Char Char,Footnote Text Char Char Char Char Char"/>
    <w:basedOn w:val="DefaultParagraphFont"/>
    <w:link w:val="FootnoteText"/>
    <w:uiPriority w:val="99"/>
    <w:rsid w:val="002C6F68"/>
    <w:rPr>
      <w:rFonts w:ascii="Times New Roman" w:eastAsia="Times New Roman" w:hAnsi="Times New Roman" w:cs="B Mitra Arb"/>
      <w:sz w:val="14"/>
      <w:szCs w:val="18"/>
    </w:rPr>
  </w:style>
  <w:style w:type="character" w:customStyle="1" w:styleId="Heading1Char">
    <w:name w:val="Heading 1 Char"/>
    <w:basedOn w:val="DefaultParagraphFont"/>
    <w:link w:val="Heading1"/>
    <w:uiPriority w:val="9"/>
    <w:rsid w:val="00EC34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34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5234"/>
    <w:rPr>
      <w:rFonts w:asciiTheme="majorHAnsi" w:eastAsiaTheme="majorEastAsia" w:hAnsiTheme="majorHAnsi" w:cstheme="majorBidi"/>
      <w:b/>
      <w:bCs/>
      <w:color w:val="4F81BD" w:themeColor="accent1"/>
    </w:rPr>
  </w:style>
  <w:style w:type="character" w:customStyle="1" w:styleId="BZar75Symbols">
    <w:name w:val="سبک (پیچیده) B Zar75 Symbols"/>
    <w:qFormat/>
    <w:rsid w:val="00872061"/>
    <w:rPr>
      <w:rFonts w:cs="B Zar75 Symbols"/>
      <w:spacing w:val="0"/>
      <w:position w:val="2"/>
      <w:sz w:val="20"/>
      <w:szCs w:val="20"/>
    </w:rPr>
  </w:style>
  <w:style w:type="paragraph" w:customStyle="1" w:styleId="rtejustify">
    <w:name w:val="rtejustify"/>
    <w:basedOn w:val="Normal"/>
    <w:rsid w:val="00390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19722">
      <w:bodyDiv w:val="1"/>
      <w:marLeft w:val="0"/>
      <w:marRight w:val="0"/>
      <w:marTop w:val="0"/>
      <w:marBottom w:val="0"/>
      <w:divBdr>
        <w:top w:val="none" w:sz="0" w:space="0" w:color="auto"/>
        <w:left w:val="none" w:sz="0" w:space="0" w:color="auto"/>
        <w:bottom w:val="none" w:sz="0" w:space="0" w:color="auto"/>
        <w:right w:val="none" w:sz="0" w:space="0" w:color="auto"/>
      </w:divBdr>
    </w:div>
    <w:div w:id="1215582155">
      <w:bodyDiv w:val="1"/>
      <w:marLeft w:val="0"/>
      <w:marRight w:val="0"/>
      <w:marTop w:val="0"/>
      <w:marBottom w:val="0"/>
      <w:divBdr>
        <w:top w:val="none" w:sz="0" w:space="0" w:color="auto"/>
        <w:left w:val="none" w:sz="0" w:space="0" w:color="auto"/>
        <w:bottom w:val="none" w:sz="0" w:space="0" w:color="auto"/>
        <w:right w:val="none" w:sz="0" w:space="0" w:color="auto"/>
      </w:divBdr>
    </w:div>
    <w:div w:id="1700929397">
      <w:bodyDiv w:val="1"/>
      <w:marLeft w:val="0"/>
      <w:marRight w:val="0"/>
      <w:marTop w:val="0"/>
      <w:marBottom w:val="0"/>
      <w:divBdr>
        <w:top w:val="none" w:sz="0" w:space="0" w:color="auto"/>
        <w:left w:val="none" w:sz="0" w:space="0" w:color="auto"/>
        <w:bottom w:val="none" w:sz="0" w:space="0" w:color="auto"/>
        <w:right w:val="none" w:sz="0" w:space="0" w:color="auto"/>
      </w:divBdr>
    </w:div>
    <w:div w:id="1838961278">
      <w:bodyDiv w:val="1"/>
      <w:marLeft w:val="0"/>
      <w:marRight w:val="0"/>
      <w:marTop w:val="0"/>
      <w:marBottom w:val="0"/>
      <w:divBdr>
        <w:top w:val="none" w:sz="0" w:space="0" w:color="auto"/>
        <w:left w:val="none" w:sz="0" w:space="0" w:color="auto"/>
        <w:bottom w:val="none" w:sz="0" w:space="0" w:color="auto"/>
        <w:right w:val="none" w:sz="0" w:space="0" w:color="auto"/>
      </w:divBdr>
    </w:div>
    <w:div w:id="20419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CFBA-38A4-45B7-B3BA-5D64941F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IICT</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qom.28</dc:creator>
  <cp:lastModifiedBy>abazar Nasr</cp:lastModifiedBy>
  <cp:revision>2</cp:revision>
  <cp:lastPrinted>2017-01-31T11:44:00Z</cp:lastPrinted>
  <dcterms:created xsi:type="dcterms:W3CDTF">2020-08-20T04:31:00Z</dcterms:created>
  <dcterms:modified xsi:type="dcterms:W3CDTF">2020-08-20T04:31:00Z</dcterms:modified>
</cp:coreProperties>
</file>